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3F490098" w:rsidR="0089647F" w:rsidRPr="006E0AE8" w:rsidRDefault="00270498" w:rsidP="00673DE3">
      <w:pPr>
        <w:rPr>
          <w:b/>
          <w:u w:val="single"/>
        </w:rPr>
      </w:pPr>
      <w:bookmarkStart w:id="0" w:name="_GoBack"/>
      <w:r w:rsidRPr="006E0AE8">
        <w:rPr>
          <w:b/>
          <w:u w:val="single"/>
        </w:rPr>
        <w:t xml:space="preserve">COURSE SYLLABUS FOR </w:t>
      </w:r>
      <w:r w:rsidR="00673DE3" w:rsidRPr="006E0AE8">
        <w:rPr>
          <w:b/>
          <w:u w:val="single"/>
        </w:rPr>
        <w:t>ADVANCED ECONOMETRICS</w:t>
      </w:r>
      <w:r w:rsidRPr="006E0AE8">
        <w:rPr>
          <w:b/>
          <w:u w:val="single"/>
        </w:rPr>
        <w:t xml:space="preserve"> – MASTER LEVEL</w:t>
      </w:r>
    </w:p>
    <w:p w14:paraId="37E2F9A2" w14:textId="77777777" w:rsidR="0089647F" w:rsidRPr="006E0AE8" w:rsidRDefault="0089647F" w:rsidP="00673D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6E0AE8" w14:paraId="34577A02" w14:textId="77777777" w:rsidTr="00A74729">
        <w:tc>
          <w:tcPr>
            <w:tcW w:w="8856" w:type="dxa"/>
            <w:gridSpan w:val="4"/>
            <w:shd w:val="clear" w:color="auto" w:fill="B8CCE4"/>
          </w:tcPr>
          <w:p w14:paraId="198F9518" w14:textId="77777777" w:rsidR="0089647F" w:rsidRPr="006E0AE8" w:rsidRDefault="0089647F" w:rsidP="00673DE3">
            <w:pPr>
              <w:pStyle w:val="NoSpacing"/>
              <w:rPr>
                <w:b/>
                <w:lang w:val="en-GB"/>
              </w:rPr>
            </w:pPr>
            <w:r w:rsidRPr="006E0AE8">
              <w:rPr>
                <w:b/>
                <w:lang w:val="en-GB"/>
              </w:rPr>
              <w:t>Basic data for the course</w:t>
            </w:r>
          </w:p>
        </w:tc>
      </w:tr>
      <w:tr w:rsidR="0089647F" w:rsidRPr="006E0AE8" w14:paraId="35610040" w14:textId="77777777" w:rsidTr="00A74729">
        <w:tc>
          <w:tcPr>
            <w:tcW w:w="3617" w:type="dxa"/>
          </w:tcPr>
          <w:p w14:paraId="1AF072B9" w14:textId="77777777" w:rsidR="0089647F" w:rsidRPr="006E0AE8" w:rsidRDefault="0089647F" w:rsidP="00673DE3">
            <w:pPr>
              <w:pStyle w:val="NoSpacing"/>
              <w:rPr>
                <w:b/>
                <w:lang w:val="en-GB"/>
              </w:rPr>
            </w:pPr>
            <w:r w:rsidRPr="006E0AE8">
              <w:rPr>
                <w:b/>
                <w:lang w:val="en-GB"/>
              </w:rPr>
              <w:t xml:space="preserve">Academic unit: </w:t>
            </w:r>
          </w:p>
        </w:tc>
        <w:tc>
          <w:tcPr>
            <w:tcW w:w="5239" w:type="dxa"/>
            <w:gridSpan w:val="3"/>
          </w:tcPr>
          <w:p w14:paraId="156DEE70" w14:textId="77777777" w:rsidR="0089647F" w:rsidRPr="006E0AE8" w:rsidRDefault="0089647F" w:rsidP="00673DE3">
            <w:pPr>
              <w:pStyle w:val="NoSpacing"/>
              <w:rPr>
                <w:lang w:val="en-GB"/>
              </w:rPr>
            </w:pPr>
            <w:r w:rsidRPr="006E0AE8">
              <w:rPr>
                <w:lang w:val="en-GB"/>
              </w:rPr>
              <w:t>Faculty of Economics</w:t>
            </w:r>
          </w:p>
        </w:tc>
      </w:tr>
      <w:tr w:rsidR="0089647F" w:rsidRPr="006E0AE8" w14:paraId="1AEBAC8B" w14:textId="77777777" w:rsidTr="00A74729">
        <w:tc>
          <w:tcPr>
            <w:tcW w:w="3617" w:type="dxa"/>
          </w:tcPr>
          <w:p w14:paraId="65536E9D" w14:textId="77777777" w:rsidR="0089647F" w:rsidRPr="006E0AE8" w:rsidRDefault="0089647F" w:rsidP="00673DE3">
            <w:pPr>
              <w:pStyle w:val="NoSpacing"/>
              <w:rPr>
                <w:b/>
                <w:lang w:val="en-GB"/>
              </w:rPr>
            </w:pPr>
            <w:r w:rsidRPr="006E0AE8">
              <w:rPr>
                <w:b/>
                <w:lang w:val="en-GB"/>
              </w:rPr>
              <w:t>Title of the course:</w:t>
            </w:r>
          </w:p>
        </w:tc>
        <w:tc>
          <w:tcPr>
            <w:tcW w:w="5239" w:type="dxa"/>
            <w:gridSpan w:val="3"/>
          </w:tcPr>
          <w:p w14:paraId="4CC7754B" w14:textId="43B143DC" w:rsidR="0089647F" w:rsidRPr="006E0AE8" w:rsidRDefault="00673DE3" w:rsidP="00673DE3">
            <w:pPr>
              <w:pStyle w:val="NoSpacing"/>
              <w:rPr>
                <w:lang w:val="en-GB"/>
              </w:rPr>
            </w:pPr>
            <w:r w:rsidRPr="006E0AE8">
              <w:t>Advanced Econometrics</w:t>
            </w:r>
          </w:p>
        </w:tc>
      </w:tr>
      <w:tr w:rsidR="0089647F" w:rsidRPr="006E0AE8" w14:paraId="521BEB62" w14:textId="77777777" w:rsidTr="00A74729">
        <w:tc>
          <w:tcPr>
            <w:tcW w:w="3617" w:type="dxa"/>
          </w:tcPr>
          <w:p w14:paraId="5E47125B" w14:textId="77777777" w:rsidR="0089647F" w:rsidRPr="006E0AE8" w:rsidRDefault="0089647F" w:rsidP="00673DE3">
            <w:pPr>
              <w:pStyle w:val="NoSpacing"/>
              <w:rPr>
                <w:b/>
                <w:lang w:val="en-GB"/>
              </w:rPr>
            </w:pPr>
            <w:r w:rsidRPr="006E0AE8">
              <w:rPr>
                <w:b/>
                <w:lang w:val="en-GB"/>
              </w:rPr>
              <w:t>Level:</w:t>
            </w:r>
          </w:p>
        </w:tc>
        <w:tc>
          <w:tcPr>
            <w:tcW w:w="5239" w:type="dxa"/>
            <w:gridSpan w:val="3"/>
          </w:tcPr>
          <w:p w14:paraId="6798204C" w14:textId="3FFA4244" w:rsidR="0089647F" w:rsidRPr="006E0AE8" w:rsidRDefault="00270498" w:rsidP="00673DE3">
            <w:pPr>
              <w:pStyle w:val="NoSpacing"/>
              <w:rPr>
                <w:lang w:val="en-GB"/>
              </w:rPr>
            </w:pPr>
            <w:r w:rsidRPr="006E0AE8">
              <w:rPr>
                <w:lang w:val="en-GB"/>
              </w:rPr>
              <w:t>Master</w:t>
            </w:r>
          </w:p>
        </w:tc>
      </w:tr>
      <w:tr w:rsidR="0089647F" w:rsidRPr="006E0AE8" w14:paraId="04F5AC91" w14:textId="77777777" w:rsidTr="00A74729">
        <w:tc>
          <w:tcPr>
            <w:tcW w:w="3617" w:type="dxa"/>
          </w:tcPr>
          <w:p w14:paraId="1421FE66" w14:textId="77777777" w:rsidR="0089647F" w:rsidRPr="006E0AE8" w:rsidRDefault="0089647F" w:rsidP="00673DE3">
            <w:pPr>
              <w:pStyle w:val="NoSpacing"/>
              <w:rPr>
                <w:b/>
                <w:lang w:val="en-GB"/>
              </w:rPr>
            </w:pPr>
            <w:r w:rsidRPr="006E0AE8">
              <w:rPr>
                <w:b/>
                <w:lang w:val="en-GB"/>
              </w:rPr>
              <w:t>Status of the course:</w:t>
            </w:r>
          </w:p>
        </w:tc>
        <w:tc>
          <w:tcPr>
            <w:tcW w:w="5239" w:type="dxa"/>
            <w:gridSpan w:val="3"/>
          </w:tcPr>
          <w:p w14:paraId="772942D4" w14:textId="6852B4FB" w:rsidR="0089647F" w:rsidRPr="006E0AE8" w:rsidRDefault="00673DE3" w:rsidP="00673DE3">
            <w:pPr>
              <w:pStyle w:val="NoSpacing"/>
              <w:rPr>
                <w:lang w:val="en-GB"/>
              </w:rPr>
            </w:pPr>
            <w:r w:rsidRPr="006E0AE8">
              <w:rPr>
                <w:lang w:val="en-GB"/>
              </w:rPr>
              <w:t>Obligatory</w:t>
            </w:r>
          </w:p>
        </w:tc>
      </w:tr>
      <w:tr w:rsidR="0089647F" w:rsidRPr="006E0AE8" w14:paraId="4ED888FC" w14:textId="77777777" w:rsidTr="00A74729">
        <w:tc>
          <w:tcPr>
            <w:tcW w:w="3617" w:type="dxa"/>
          </w:tcPr>
          <w:p w14:paraId="5FE9D95E" w14:textId="77777777" w:rsidR="0089647F" w:rsidRPr="006E0AE8" w:rsidRDefault="0089647F" w:rsidP="00673DE3">
            <w:pPr>
              <w:pStyle w:val="NoSpacing"/>
              <w:rPr>
                <w:b/>
                <w:lang w:val="en-GB"/>
              </w:rPr>
            </w:pPr>
            <w:r w:rsidRPr="006E0AE8">
              <w:rPr>
                <w:b/>
                <w:lang w:val="en-GB"/>
              </w:rPr>
              <w:t>Year of studies:</w:t>
            </w:r>
          </w:p>
        </w:tc>
        <w:tc>
          <w:tcPr>
            <w:tcW w:w="5239" w:type="dxa"/>
            <w:gridSpan w:val="3"/>
          </w:tcPr>
          <w:p w14:paraId="2944C8CF" w14:textId="39921F60" w:rsidR="0089647F" w:rsidRPr="006E0AE8" w:rsidRDefault="00A74729" w:rsidP="00673DE3">
            <w:pPr>
              <w:pStyle w:val="NoSpacing"/>
              <w:rPr>
                <w:lang w:val="en-GB"/>
              </w:rPr>
            </w:pPr>
            <w:r w:rsidRPr="006E0AE8">
              <w:rPr>
                <w:lang w:val="en-GB"/>
              </w:rPr>
              <w:t>1</w:t>
            </w:r>
            <w:r w:rsidRPr="006E0AE8">
              <w:rPr>
                <w:vertAlign w:val="superscript"/>
                <w:lang w:val="en-GB"/>
              </w:rPr>
              <w:t>st</w:t>
            </w:r>
            <w:r w:rsidR="00673DE3" w:rsidRPr="006E0AE8">
              <w:rPr>
                <w:lang w:val="en-GB"/>
              </w:rPr>
              <w:t xml:space="preserve"> Year, 2</w:t>
            </w:r>
            <w:r w:rsidR="00673DE3" w:rsidRPr="006E0AE8">
              <w:rPr>
                <w:vertAlign w:val="superscript"/>
                <w:lang w:val="en-GB"/>
              </w:rPr>
              <w:t>nd</w:t>
            </w:r>
            <w:r w:rsidRPr="006E0AE8">
              <w:rPr>
                <w:lang w:val="en-GB"/>
              </w:rPr>
              <w:t xml:space="preserve"> Semester</w:t>
            </w:r>
          </w:p>
        </w:tc>
      </w:tr>
      <w:tr w:rsidR="0089647F" w:rsidRPr="006E0AE8" w14:paraId="24E5D412" w14:textId="77777777" w:rsidTr="00A74729">
        <w:tc>
          <w:tcPr>
            <w:tcW w:w="3617" w:type="dxa"/>
          </w:tcPr>
          <w:p w14:paraId="640C18F1" w14:textId="77777777" w:rsidR="0089647F" w:rsidRPr="006E0AE8" w:rsidRDefault="0089647F" w:rsidP="00673DE3">
            <w:pPr>
              <w:pStyle w:val="NoSpacing"/>
              <w:rPr>
                <w:b/>
                <w:lang w:val="en-GB"/>
              </w:rPr>
            </w:pPr>
            <w:r w:rsidRPr="006E0AE8">
              <w:rPr>
                <w:b/>
                <w:lang w:val="en-GB"/>
              </w:rPr>
              <w:t>Number of hours per week:</w:t>
            </w:r>
          </w:p>
        </w:tc>
        <w:tc>
          <w:tcPr>
            <w:tcW w:w="5239" w:type="dxa"/>
            <w:gridSpan w:val="3"/>
          </w:tcPr>
          <w:p w14:paraId="3F25B6E2" w14:textId="0185DC6C" w:rsidR="0089647F" w:rsidRPr="006E0AE8" w:rsidRDefault="00673DE3" w:rsidP="00673DE3">
            <w:pPr>
              <w:pStyle w:val="NoSpacing"/>
              <w:rPr>
                <w:lang w:val="en-GB"/>
              </w:rPr>
            </w:pPr>
            <w:r w:rsidRPr="006E0AE8">
              <w:rPr>
                <w:lang w:val="en-GB"/>
              </w:rPr>
              <w:t>3</w:t>
            </w:r>
            <w:r w:rsidR="00A74729" w:rsidRPr="006E0AE8">
              <w:rPr>
                <w:lang w:val="en-GB"/>
              </w:rPr>
              <w:t>+</w:t>
            </w:r>
            <w:r w:rsidR="00270498" w:rsidRPr="006E0AE8">
              <w:rPr>
                <w:lang w:val="en-GB"/>
              </w:rPr>
              <w:t>0</w:t>
            </w:r>
          </w:p>
        </w:tc>
      </w:tr>
      <w:tr w:rsidR="0089647F" w:rsidRPr="006E0AE8" w14:paraId="6CFDDC3C" w14:textId="77777777" w:rsidTr="00A74729">
        <w:tc>
          <w:tcPr>
            <w:tcW w:w="3617" w:type="dxa"/>
          </w:tcPr>
          <w:p w14:paraId="20057375" w14:textId="77777777" w:rsidR="0089647F" w:rsidRPr="006E0AE8" w:rsidRDefault="0089647F" w:rsidP="00673DE3">
            <w:pPr>
              <w:pStyle w:val="NoSpacing"/>
              <w:rPr>
                <w:b/>
                <w:lang w:val="en-GB"/>
              </w:rPr>
            </w:pPr>
            <w:r w:rsidRPr="006E0AE8">
              <w:rPr>
                <w:b/>
                <w:lang w:val="en-GB"/>
              </w:rPr>
              <w:t>ECTS credits:</w:t>
            </w:r>
          </w:p>
        </w:tc>
        <w:tc>
          <w:tcPr>
            <w:tcW w:w="5239" w:type="dxa"/>
            <w:gridSpan w:val="3"/>
          </w:tcPr>
          <w:p w14:paraId="0C2B1CD5" w14:textId="651D0BCB" w:rsidR="0089647F" w:rsidRPr="006E0AE8" w:rsidRDefault="00673DE3" w:rsidP="00673DE3">
            <w:pPr>
              <w:pStyle w:val="NoSpacing"/>
              <w:rPr>
                <w:lang w:val="en-GB"/>
              </w:rPr>
            </w:pPr>
            <w:r w:rsidRPr="006E0AE8">
              <w:rPr>
                <w:lang w:val="en-GB"/>
              </w:rPr>
              <w:t>6</w:t>
            </w:r>
          </w:p>
        </w:tc>
      </w:tr>
      <w:tr w:rsidR="0089647F" w:rsidRPr="006E0AE8" w14:paraId="314CB8A9" w14:textId="77777777" w:rsidTr="00A74729">
        <w:tc>
          <w:tcPr>
            <w:tcW w:w="3617" w:type="dxa"/>
          </w:tcPr>
          <w:p w14:paraId="61F6E73A" w14:textId="77777777" w:rsidR="0089647F" w:rsidRPr="006E0AE8" w:rsidRDefault="0089647F" w:rsidP="00673DE3">
            <w:pPr>
              <w:pStyle w:val="NoSpacing"/>
              <w:rPr>
                <w:b/>
                <w:lang w:val="en-GB"/>
              </w:rPr>
            </w:pPr>
            <w:r w:rsidRPr="006E0AE8">
              <w:rPr>
                <w:b/>
                <w:lang w:val="en-GB"/>
              </w:rPr>
              <w:t>Time/location:</w:t>
            </w:r>
          </w:p>
        </w:tc>
        <w:tc>
          <w:tcPr>
            <w:tcW w:w="5239" w:type="dxa"/>
            <w:gridSpan w:val="3"/>
          </w:tcPr>
          <w:p w14:paraId="5811789B" w14:textId="77777777" w:rsidR="0089647F" w:rsidRPr="006E0AE8" w:rsidRDefault="00A74729" w:rsidP="00673DE3">
            <w:pPr>
              <w:pStyle w:val="NoSpacing"/>
              <w:rPr>
                <w:lang w:val="en-GB"/>
              </w:rPr>
            </w:pPr>
            <w:r w:rsidRPr="006E0AE8">
              <w:rPr>
                <w:lang w:val="en-GB"/>
              </w:rPr>
              <w:t>TBD</w:t>
            </w:r>
          </w:p>
        </w:tc>
      </w:tr>
      <w:tr w:rsidR="0089647F" w:rsidRPr="006E0AE8" w14:paraId="05449A35" w14:textId="77777777" w:rsidTr="00A74729">
        <w:tc>
          <w:tcPr>
            <w:tcW w:w="3617" w:type="dxa"/>
          </w:tcPr>
          <w:p w14:paraId="675509E1" w14:textId="77777777" w:rsidR="0089647F" w:rsidRPr="006E0AE8" w:rsidRDefault="0089647F" w:rsidP="00673DE3">
            <w:pPr>
              <w:pStyle w:val="NoSpacing"/>
              <w:rPr>
                <w:b/>
                <w:lang w:val="en-GB"/>
              </w:rPr>
            </w:pPr>
            <w:r w:rsidRPr="006E0AE8">
              <w:rPr>
                <w:b/>
                <w:lang w:val="en-GB"/>
              </w:rPr>
              <w:t>Tutor:</w:t>
            </w:r>
          </w:p>
        </w:tc>
        <w:tc>
          <w:tcPr>
            <w:tcW w:w="5239" w:type="dxa"/>
            <w:gridSpan w:val="3"/>
          </w:tcPr>
          <w:p w14:paraId="4468D873" w14:textId="285F51BD" w:rsidR="0089647F" w:rsidRPr="006E0AE8" w:rsidRDefault="00F16B15" w:rsidP="00673DE3">
            <w:pPr>
              <w:pStyle w:val="NoSpacing"/>
              <w:rPr>
                <w:lang w:val="en-GB"/>
              </w:rPr>
            </w:pPr>
            <w:r w:rsidRPr="006E0AE8">
              <w:rPr>
                <w:lang w:val="en-GB"/>
              </w:rPr>
              <w:t xml:space="preserve">Prof. </w:t>
            </w:r>
            <w:proofErr w:type="spellStart"/>
            <w:r w:rsidR="00673DE3" w:rsidRPr="006E0AE8">
              <w:rPr>
                <w:lang w:val="en-GB"/>
              </w:rPr>
              <w:t>Asoc</w:t>
            </w:r>
            <w:proofErr w:type="spellEnd"/>
            <w:r w:rsidR="00673DE3" w:rsidRPr="006E0AE8">
              <w:rPr>
                <w:lang w:val="en-GB"/>
              </w:rPr>
              <w:t xml:space="preserve">. </w:t>
            </w:r>
            <w:proofErr w:type="spellStart"/>
            <w:r w:rsidR="00A74729" w:rsidRPr="006E0AE8">
              <w:rPr>
                <w:lang w:val="en-GB"/>
              </w:rPr>
              <w:t>Dr.</w:t>
            </w:r>
            <w:proofErr w:type="spellEnd"/>
            <w:r w:rsidR="00A74729" w:rsidRPr="006E0AE8">
              <w:rPr>
                <w:lang w:val="en-GB"/>
              </w:rPr>
              <w:t xml:space="preserve"> </w:t>
            </w:r>
            <w:r w:rsidR="00673DE3" w:rsidRPr="006E0AE8">
              <w:rPr>
                <w:lang w:val="en-GB"/>
              </w:rPr>
              <w:t xml:space="preserve">Valentin </w:t>
            </w:r>
            <w:proofErr w:type="spellStart"/>
            <w:r w:rsidR="00673DE3" w:rsidRPr="006E0AE8">
              <w:rPr>
                <w:lang w:val="en-GB"/>
              </w:rPr>
              <w:t>Toci</w:t>
            </w:r>
            <w:proofErr w:type="spellEnd"/>
          </w:p>
        </w:tc>
      </w:tr>
      <w:tr w:rsidR="0089647F" w:rsidRPr="006E0AE8" w14:paraId="7853008F" w14:textId="77777777" w:rsidTr="00A74729">
        <w:tc>
          <w:tcPr>
            <w:tcW w:w="3617" w:type="dxa"/>
          </w:tcPr>
          <w:p w14:paraId="33DCA258" w14:textId="77777777" w:rsidR="0089647F" w:rsidRPr="006E0AE8" w:rsidRDefault="0089647F" w:rsidP="00673DE3">
            <w:pPr>
              <w:pStyle w:val="NoSpacing"/>
              <w:rPr>
                <w:b/>
                <w:lang w:val="en-GB"/>
              </w:rPr>
            </w:pPr>
            <w:r w:rsidRPr="006E0AE8">
              <w:rPr>
                <w:b/>
                <w:lang w:val="en-GB"/>
              </w:rPr>
              <w:t xml:space="preserve">Tutor’s contact details: </w:t>
            </w:r>
          </w:p>
        </w:tc>
        <w:tc>
          <w:tcPr>
            <w:tcW w:w="5239" w:type="dxa"/>
            <w:gridSpan w:val="3"/>
          </w:tcPr>
          <w:p w14:paraId="2E93D4AF" w14:textId="31D533EE" w:rsidR="0089647F" w:rsidRPr="006E0AE8" w:rsidRDefault="00673DE3" w:rsidP="00673DE3">
            <w:pPr>
              <w:pStyle w:val="NoSpacing"/>
              <w:rPr>
                <w:lang w:val="en-GB"/>
              </w:rPr>
            </w:pPr>
            <w:r w:rsidRPr="006E0AE8">
              <w:rPr>
                <w:lang w:val="en-GB"/>
              </w:rPr>
              <w:t>valentin.toci@uni-pr.edu</w:t>
            </w:r>
          </w:p>
        </w:tc>
      </w:tr>
      <w:tr w:rsidR="0089647F" w:rsidRPr="006E0AE8" w14:paraId="4F8D0886" w14:textId="77777777" w:rsidTr="00A74729">
        <w:tc>
          <w:tcPr>
            <w:tcW w:w="8856" w:type="dxa"/>
            <w:gridSpan w:val="4"/>
            <w:shd w:val="clear" w:color="auto" w:fill="B8CCE4"/>
          </w:tcPr>
          <w:p w14:paraId="234956A0" w14:textId="77777777" w:rsidR="0089647F" w:rsidRPr="006E0AE8" w:rsidRDefault="0089647F" w:rsidP="00673DE3">
            <w:pPr>
              <w:pStyle w:val="NoSpacing"/>
              <w:rPr>
                <w:lang w:val="en-GB"/>
              </w:rPr>
            </w:pPr>
          </w:p>
        </w:tc>
      </w:tr>
      <w:tr w:rsidR="0089647F" w:rsidRPr="006E0AE8" w14:paraId="5CFD13F3" w14:textId="77777777" w:rsidTr="00A74729">
        <w:tc>
          <w:tcPr>
            <w:tcW w:w="3617" w:type="dxa"/>
          </w:tcPr>
          <w:p w14:paraId="708CD2B2" w14:textId="77777777" w:rsidR="0089647F" w:rsidRPr="006E0AE8" w:rsidRDefault="0089647F" w:rsidP="00673DE3">
            <w:pPr>
              <w:pStyle w:val="NoSpacing"/>
              <w:rPr>
                <w:b/>
                <w:lang w:val="en-GB"/>
              </w:rPr>
            </w:pPr>
            <w:r w:rsidRPr="006E0AE8">
              <w:rPr>
                <w:b/>
              </w:rPr>
              <w:t>Content of the course</w:t>
            </w:r>
          </w:p>
        </w:tc>
        <w:tc>
          <w:tcPr>
            <w:tcW w:w="5239" w:type="dxa"/>
            <w:gridSpan w:val="3"/>
          </w:tcPr>
          <w:p w14:paraId="657BE495" w14:textId="03E85E8A" w:rsidR="0089647F" w:rsidRPr="006E0AE8" w:rsidRDefault="00673DE3" w:rsidP="00673DE3">
            <w:pPr>
              <w:autoSpaceDE w:val="0"/>
              <w:autoSpaceDN w:val="0"/>
              <w:adjustRightInd w:val="0"/>
              <w:jc w:val="both"/>
            </w:pPr>
            <w:r w:rsidRPr="006E0AE8">
              <w:t>This course provides a rigorous introduction to econometric techniques both for cross-sectional and panel data applications. The course provides a comprehensive treatment of topics important in applied econometric analysis on individual-level and longitudinal data. Major topics covered include: interpreting regressions, panel data and correlated errors, instrumental variables estimation, experimental data, differences-in-differences, regression discontinuity design, binary dependent variable and maximum likelihood estimation, and censored/truncated data, and sample selection. Each topic will include an overview of the econometric theory, followed by model estimation using Stata, and discussion of papers that apply these models. Throughout the course there will be discussion of econometric theory, whereas the key focus is on applied analysis, including issues of identification, specification, and execution.</w:t>
            </w:r>
          </w:p>
        </w:tc>
      </w:tr>
      <w:tr w:rsidR="0089647F" w:rsidRPr="006E0AE8" w14:paraId="5DBE0B09" w14:textId="77777777" w:rsidTr="00A74729">
        <w:tc>
          <w:tcPr>
            <w:tcW w:w="3617" w:type="dxa"/>
          </w:tcPr>
          <w:p w14:paraId="73F339B9" w14:textId="77777777" w:rsidR="0089647F" w:rsidRPr="006E0AE8" w:rsidRDefault="0089647F" w:rsidP="00673DE3">
            <w:pPr>
              <w:pStyle w:val="NoSpacing"/>
              <w:rPr>
                <w:b/>
                <w:lang w:val="en-GB"/>
              </w:rPr>
            </w:pPr>
            <w:r w:rsidRPr="006E0AE8">
              <w:rPr>
                <w:b/>
              </w:rPr>
              <w:t>Course’s objectives</w:t>
            </w:r>
            <w:r w:rsidRPr="006E0AE8">
              <w:rPr>
                <w:b/>
                <w:lang w:val="en-GB"/>
              </w:rPr>
              <w:t>:</w:t>
            </w:r>
          </w:p>
        </w:tc>
        <w:tc>
          <w:tcPr>
            <w:tcW w:w="5239" w:type="dxa"/>
            <w:gridSpan w:val="3"/>
          </w:tcPr>
          <w:p w14:paraId="3E070524" w14:textId="77777777" w:rsidR="00673DE3" w:rsidRPr="006E0AE8" w:rsidRDefault="00673DE3" w:rsidP="00673DE3">
            <w:pPr>
              <w:pStyle w:val="ListParagraph"/>
              <w:numPr>
                <w:ilvl w:val="0"/>
                <w:numId w:val="2"/>
              </w:numPr>
              <w:rPr>
                <w:lang w:eastAsia="ar-SA"/>
              </w:rPr>
            </w:pPr>
            <w:r w:rsidRPr="006E0AE8">
              <w:rPr>
                <w:lang w:eastAsia="ar-SA"/>
              </w:rPr>
              <w:t xml:space="preserve">Provide a rigorous introduction to the econometrics theory and </w:t>
            </w:r>
            <w:r w:rsidRPr="006E0AE8">
              <w:t>techniques/ models for analysing cross-section and panel data</w:t>
            </w:r>
            <w:r w:rsidRPr="006E0AE8">
              <w:rPr>
                <w:lang w:eastAsia="ar-SA"/>
              </w:rPr>
              <w:t>.</w:t>
            </w:r>
          </w:p>
          <w:p w14:paraId="2E5D0B33" w14:textId="77777777" w:rsidR="00673DE3" w:rsidRPr="006E0AE8" w:rsidRDefault="00673DE3" w:rsidP="00673DE3">
            <w:pPr>
              <w:pStyle w:val="ListParagraph"/>
              <w:numPr>
                <w:ilvl w:val="0"/>
                <w:numId w:val="2"/>
              </w:numPr>
              <w:rPr>
                <w:lang w:eastAsia="ar-SA"/>
              </w:rPr>
            </w:pPr>
            <w:r w:rsidRPr="006E0AE8">
              <w:rPr>
                <w:lang w:eastAsia="ar-SA"/>
              </w:rPr>
              <w:t>Equip students with skills on using techniques for analysing c</w:t>
            </w:r>
            <w:r w:rsidRPr="006E0AE8">
              <w:t>ross-section and panel data to critically analyse empirical research of others</w:t>
            </w:r>
            <w:r w:rsidRPr="006E0AE8">
              <w:rPr>
                <w:lang w:eastAsia="ar-SA"/>
              </w:rPr>
              <w:t>.</w:t>
            </w:r>
          </w:p>
          <w:p w14:paraId="087A7A9A" w14:textId="16C9552E" w:rsidR="0089647F" w:rsidRPr="006E0AE8" w:rsidRDefault="00673DE3" w:rsidP="00673DE3">
            <w:pPr>
              <w:numPr>
                <w:ilvl w:val="0"/>
                <w:numId w:val="2"/>
              </w:numPr>
              <w:jc w:val="both"/>
            </w:pPr>
            <w:r w:rsidRPr="006E0AE8">
              <w:rPr>
                <w:lang w:eastAsia="ar-SA"/>
              </w:rPr>
              <w:t>Show how econometrics theory and techniques are used to inform</w:t>
            </w:r>
            <w:r w:rsidR="00D92532" w:rsidRPr="006E0AE8">
              <w:rPr>
                <w:lang w:eastAsia="ar-SA"/>
              </w:rPr>
              <w:t xml:space="preserve"> </w:t>
            </w:r>
            <w:r w:rsidRPr="006E0AE8">
              <w:rPr>
                <w:lang w:eastAsia="ar-SA"/>
              </w:rPr>
              <w:t>policy making.</w:t>
            </w:r>
          </w:p>
        </w:tc>
      </w:tr>
      <w:tr w:rsidR="0089647F" w:rsidRPr="006E0AE8" w14:paraId="3D972623" w14:textId="77777777" w:rsidTr="00A74729">
        <w:tc>
          <w:tcPr>
            <w:tcW w:w="3617" w:type="dxa"/>
          </w:tcPr>
          <w:p w14:paraId="5EBA2EBC" w14:textId="77777777" w:rsidR="0089647F" w:rsidRPr="006E0AE8" w:rsidRDefault="0089647F" w:rsidP="00673DE3">
            <w:pPr>
              <w:pStyle w:val="NoSpacing"/>
              <w:rPr>
                <w:b/>
                <w:lang w:val="en-GB"/>
              </w:rPr>
            </w:pPr>
            <w:r w:rsidRPr="006E0AE8">
              <w:rPr>
                <w:b/>
              </w:rPr>
              <w:t>The expected outcomes</w:t>
            </w:r>
            <w:r w:rsidRPr="006E0AE8">
              <w:rPr>
                <w:b/>
                <w:lang w:val="en-GB"/>
              </w:rPr>
              <w:t>:</w:t>
            </w:r>
          </w:p>
        </w:tc>
        <w:tc>
          <w:tcPr>
            <w:tcW w:w="5239" w:type="dxa"/>
            <w:gridSpan w:val="3"/>
          </w:tcPr>
          <w:p w14:paraId="44D58A92" w14:textId="4F31DA1B" w:rsidR="00D92532" w:rsidRPr="006E0AE8" w:rsidRDefault="00D92532" w:rsidP="00D92532">
            <w:pPr>
              <w:jc w:val="both"/>
            </w:pPr>
            <w:r w:rsidRPr="006E0AE8">
              <w:t>Upon completion of this course, students will be able to:</w:t>
            </w:r>
          </w:p>
          <w:p w14:paraId="32C2E8B1" w14:textId="77777777" w:rsidR="00673DE3" w:rsidRPr="006E0AE8" w:rsidRDefault="00673DE3" w:rsidP="00673DE3">
            <w:pPr>
              <w:numPr>
                <w:ilvl w:val="0"/>
                <w:numId w:val="16"/>
              </w:numPr>
              <w:jc w:val="both"/>
            </w:pPr>
            <w:r w:rsidRPr="006E0AE8">
              <w:t xml:space="preserve">Demonstrate systematic understanding of key areas of econometrics, an ability to </w:t>
            </w:r>
            <w:r w:rsidRPr="006E0AE8">
              <w:lastRenderedPageBreak/>
              <w:t>apply and critically evaluate these.</w:t>
            </w:r>
          </w:p>
          <w:p w14:paraId="7A65A943" w14:textId="77777777" w:rsidR="00673DE3" w:rsidRPr="006E0AE8" w:rsidRDefault="00673DE3" w:rsidP="00673DE3">
            <w:pPr>
              <w:numPr>
                <w:ilvl w:val="0"/>
                <w:numId w:val="16"/>
              </w:numPr>
              <w:jc w:val="both"/>
            </w:pPr>
            <w:r w:rsidRPr="006E0AE8">
              <w:t>Appreciate the problem of definition and measurement, as well as causality and missingness that can occur in economic data,</w:t>
            </w:r>
          </w:p>
          <w:p w14:paraId="291B5CD0" w14:textId="77777777" w:rsidR="00673DE3" w:rsidRPr="006E0AE8" w:rsidRDefault="00673DE3" w:rsidP="00673DE3">
            <w:pPr>
              <w:numPr>
                <w:ilvl w:val="0"/>
                <w:numId w:val="16"/>
              </w:numPr>
              <w:jc w:val="both"/>
            </w:pPr>
            <w:r w:rsidRPr="006E0AE8">
              <w:t xml:space="preserve">Determine econometric techniques for </w:t>
            </w:r>
            <w:proofErr w:type="spellStart"/>
            <w:r w:rsidRPr="006E0AE8">
              <w:t>analyzing</w:t>
            </w:r>
            <w:proofErr w:type="spellEnd"/>
            <w:r w:rsidRPr="006E0AE8">
              <w:t xml:space="preserve"> cross-sectional and panel data in the context of one’s own research, and justify methods based on statistical tests, robustness checks, identification strategies, and logical arguments </w:t>
            </w:r>
          </w:p>
          <w:p w14:paraId="19C45994" w14:textId="77777777" w:rsidR="00673DE3" w:rsidRPr="006E0AE8" w:rsidRDefault="00673DE3" w:rsidP="00673DE3">
            <w:pPr>
              <w:numPr>
                <w:ilvl w:val="0"/>
                <w:numId w:val="16"/>
              </w:numPr>
              <w:jc w:val="both"/>
            </w:pPr>
            <w:r w:rsidRPr="006E0AE8">
              <w:t>Formulate and estimate a limited number of nonlinear models, truncated/ censored models, nonparametric models, and Maximum Likelihood Estimation used mainly in cross sectional and panel data,</w:t>
            </w:r>
          </w:p>
          <w:p w14:paraId="1CAD3738" w14:textId="77777777" w:rsidR="00673DE3" w:rsidRPr="006E0AE8" w:rsidRDefault="00673DE3" w:rsidP="00673DE3">
            <w:pPr>
              <w:numPr>
                <w:ilvl w:val="0"/>
                <w:numId w:val="16"/>
              </w:numPr>
              <w:jc w:val="both"/>
            </w:pPr>
            <w:r w:rsidRPr="006E0AE8">
              <w:t>Critically appraise the result of such models and those of other researchers,</w:t>
            </w:r>
          </w:p>
          <w:p w14:paraId="27BA9FF4" w14:textId="4861FD4E" w:rsidR="00D842DD" w:rsidRPr="006E0AE8" w:rsidRDefault="00673DE3" w:rsidP="00673DE3">
            <w:pPr>
              <w:numPr>
                <w:ilvl w:val="0"/>
                <w:numId w:val="16"/>
              </w:numPr>
              <w:jc w:val="both"/>
            </w:pPr>
            <w:r w:rsidRPr="006E0AE8">
              <w:t>Produce a well-organized report, which includes an interpretation for a non- specialist reader.</w:t>
            </w:r>
          </w:p>
        </w:tc>
      </w:tr>
      <w:tr w:rsidR="0089647F" w:rsidRPr="006E0AE8" w14:paraId="22D38322" w14:textId="77777777" w:rsidTr="00A74729">
        <w:tc>
          <w:tcPr>
            <w:tcW w:w="8856" w:type="dxa"/>
            <w:gridSpan w:val="4"/>
            <w:shd w:val="clear" w:color="auto" w:fill="B8CCE4"/>
          </w:tcPr>
          <w:p w14:paraId="6A9EE607" w14:textId="77777777" w:rsidR="0089647F" w:rsidRPr="006E0AE8" w:rsidRDefault="0089647F" w:rsidP="00673DE3">
            <w:pPr>
              <w:jc w:val="center"/>
              <w:rPr>
                <w:b/>
                <w:i/>
              </w:rPr>
            </w:pPr>
            <w:r w:rsidRPr="006E0AE8">
              <w:rPr>
                <w:b/>
              </w:rPr>
              <w:lastRenderedPageBreak/>
              <w:t xml:space="preserve">The students’ workload </w:t>
            </w:r>
            <w:r w:rsidRPr="006E0AE8">
              <w:rPr>
                <w:b/>
                <w:i/>
              </w:rPr>
              <w:t>(hours per semester, ECTS)</w:t>
            </w:r>
          </w:p>
          <w:p w14:paraId="6CEB8829" w14:textId="77777777" w:rsidR="0089647F" w:rsidRPr="006E0AE8" w:rsidRDefault="0089647F" w:rsidP="00673DE3">
            <w:pPr>
              <w:pStyle w:val="NoSpacing"/>
              <w:jc w:val="center"/>
              <w:rPr>
                <w:b/>
                <w:lang w:val="en-GB"/>
              </w:rPr>
            </w:pPr>
          </w:p>
        </w:tc>
      </w:tr>
      <w:tr w:rsidR="0089647F" w:rsidRPr="006E0AE8" w14:paraId="26F2DD55" w14:textId="77777777" w:rsidTr="00A74729">
        <w:tc>
          <w:tcPr>
            <w:tcW w:w="3617" w:type="dxa"/>
            <w:tcBorders>
              <w:right w:val="single" w:sz="4" w:space="0" w:color="auto"/>
            </w:tcBorders>
            <w:shd w:val="clear" w:color="auto" w:fill="B8CCE4"/>
          </w:tcPr>
          <w:p w14:paraId="275A7B1B" w14:textId="77777777" w:rsidR="0089647F" w:rsidRPr="006E0AE8" w:rsidRDefault="0089647F" w:rsidP="00673DE3">
            <w:pPr>
              <w:rPr>
                <w:b/>
              </w:rPr>
            </w:pPr>
            <w:r w:rsidRPr="006E0AE8">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6E0AE8" w:rsidRDefault="0089647F" w:rsidP="00673DE3">
            <w:pPr>
              <w:rPr>
                <w:b/>
              </w:rPr>
            </w:pPr>
            <w:r w:rsidRPr="006E0AE8">
              <w:rPr>
                <w:b/>
              </w:rPr>
              <w:t>Weeks</w:t>
            </w:r>
          </w:p>
        </w:tc>
        <w:tc>
          <w:tcPr>
            <w:tcW w:w="1770" w:type="dxa"/>
            <w:tcBorders>
              <w:left w:val="single" w:sz="4" w:space="0" w:color="auto"/>
              <w:right w:val="single" w:sz="4" w:space="0" w:color="auto"/>
            </w:tcBorders>
            <w:shd w:val="clear" w:color="auto" w:fill="B8CCE4"/>
          </w:tcPr>
          <w:p w14:paraId="680CADE6" w14:textId="77777777" w:rsidR="0089647F" w:rsidRPr="006E0AE8" w:rsidRDefault="0089647F" w:rsidP="00673DE3">
            <w:pPr>
              <w:rPr>
                <w:b/>
              </w:rPr>
            </w:pPr>
            <w:r w:rsidRPr="006E0AE8">
              <w:rPr>
                <w:b/>
              </w:rPr>
              <w:t>Hours</w:t>
            </w:r>
          </w:p>
        </w:tc>
        <w:tc>
          <w:tcPr>
            <w:tcW w:w="2044" w:type="dxa"/>
            <w:tcBorders>
              <w:left w:val="single" w:sz="4" w:space="0" w:color="auto"/>
            </w:tcBorders>
            <w:shd w:val="clear" w:color="auto" w:fill="B8CCE4"/>
          </w:tcPr>
          <w:p w14:paraId="49784B70" w14:textId="77777777" w:rsidR="0089647F" w:rsidRPr="006E0AE8" w:rsidRDefault="0089647F" w:rsidP="00673DE3">
            <w:pPr>
              <w:rPr>
                <w:b/>
              </w:rPr>
            </w:pPr>
            <w:r w:rsidRPr="006E0AE8">
              <w:rPr>
                <w:b/>
              </w:rPr>
              <w:t>Total</w:t>
            </w:r>
          </w:p>
        </w:tc>
      </w:tr>
      <w:tr w:rsidR="0089647F" w:rsidRPr="006E0AE8" w14:paraId="0439573B" w14:textId="77777777" w:rsidTr="00A74729">
        <w:tc>
          <w:tcPr>
            <w:tcW w:w="3617" w:type="dxa"/>
            <w:tcBorders>
              <w:right w:val="single" w:sz="4" w:space="0" w:color="auto"/>
            </w:tcBorders>
            <w:shd w:val="clear" w:color="auto" w:fill="FFFFFF"/>
          </w:tcPr>
          <w:p w14:paraId="4E21D0F5" w14:textId="77777777" w:rsidR="0089647F" w:rsidRPr="006E0AE8" w:rsidRDefault="0089647F" w:rsidP="00673DE3">
            <w:pPr>
              <w:jc w:val="both"/>
            </w:pPr>
            <w:r w:rsidRPr="006E0AE8">
              <w:t>Lectures</w:t>
            </w:r>
          </w:p>
        </w:tc>
        <w:tc>
          <w:tcPr>
            <w:tcW w:w="1425" w:type="dxa"/>
            <w:tcBorders>
              <w:left w:val="single" w:sz="4" w:space="0" w:color="auto"/>
              <w:right w:val="single" w:sz="4" w:space="0" w:color="auto"/>
            </w:tcBorders>
            <w:shd w:val="clear" w:color="auto" w:fill="FFFFFF"/>
          </w:tcPr>
          <w:p w14:paraId="025A20FF" w14:textId="77777777" w:rsidR="0089647F" w:rsidRPr="006E0AE8" w:rsidRDefault="0089647F" w:rsidP="00673DE3">
            <w:pPr>
              <w:jc w:val="center"/>
            </w:pPr>
            <w:r w:rsidRPr="006E0AE8">
              <w:t>15</w:t>
            </w:r>
          </w:p>
        </w:tc>
        <w:tc>
          <w:tcPr>
            <w:tcW w:w="1770" w:type="dxa"/>
            <w:tcBorders>
              <w:left w:val="single" w:sz="4" w:space="0" w:color="auto"/>
              <w:right w:val="single" w:sz="4" w:space="0" w:color="auto"/>
            </w:tcBorders>
            <w:shd w:val="clear" w:color="auto" w:fill="FFFFFF"/>
          </w:tcPr>
          <w:p w14:paraId="56B08FE2" w14:textId="77BC6A0A" w:rsidR="0089647F" w:rsidRPr="006E0AE8" w:rsidRDefault="00673DE3" w:rsidP="00673DE3">
            <w:pPr>
              <w:jc w:val="center"/>
            </w:pPr>
            <w:r w:rsidRPr="006E0AE8">
              <w:t>3</w:t>
            </w:r>
          </w:p>
        </w:tc>
        <w:tc>
          <w:tcPr>
            <w:tcW w:w="2044" w:type="dxa"/>
            <w:tcBorders>
              <w:left w:val="single" w:sz="4" w:space="0" w:color="auto"/>
            </w:tcBorders>
            <w:shd w:val="clear" w:color="auto" w:fill="FFFFFF"/>
          </w:tcPr>
          <w:p w14:paraId="4E8CA240" w14:textId="509B8EFC" w:rsidR="0089647F" w:rsidRPr="006E0AE8" w:rsidRDefault="00673DE3" w:rsidP="00673DE3">
            <w:pPr>
              <w:jc w:val="center"/>
            </w:pPr>
            <w:r w:rsidRPr="006E0AE8">
              <w:t>45</w:t>
            </w:r>
          </w:p>
        </w:tc>
      </w:tr>
      <w:tr w:rsidR="0089647F" w:rsidRPr="006E0AE8" w14:paraId="0AE3B425" w14:textId="77777777" w:rsidTr="00A74729">
        <w:tc>
          <w:tcPr>
            <w:tcW w:w="3617" w:type="dxa"/>
            <w:tcBorders>
              <w:right w:val="single" w:sz="4" w:space="0" w:color="auto"/>
            </w:tcBorders>
            <w:shd w:val="clear" w:color="auto" w:fill="FFFFFF"/>
          </w:tcPr>
          <w:p w14:paraId="26D42E14" w14:textId="77777777" w:rsidR="0089647F" w:rsidRPr="006E0AE8" w:rsidRDefault="0089647F" w:rsidP="00673DE3">
            <w:pPr>
              <w:jc w:val="both"/>
            </w:pPr>
            <w:r w:rsidRPr="006E0AE8">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6E0AE8" w:rsidRDefault="0089647F" w:rsidP="00673DE3"/>
        </w:tc>
        <w:tc>
          <w:tcPr>
            <w:tcW w:w="1770" w:type="dxa"/>
            <w:tcBorders>
              <w:left w:val="single" w:sz="4" w:space="0" w:color="auto"/>
              <w:right w:val="single" w:sz="4" w:space="0" w:color="auto"/>
            </w:tcBorders>
            <w:shd w:val="clear" w:color="auto" w:fill="FFFFFF"/>
          </w:tcPr>
          <w:p w14:paraId="3C356BE6" w14:textId="3BC7535F" w:rsidR="0089647F" w:rsidRPr="006E0AE8" w:rsidRDefault="0089647F" w:rsidP="00673DE3">
            <w:pPr>
              <w:jc w:val="center"/>
            </w:pPr>
          </w:p>
        </w:tc>
        <w:tc>
          <w:tcPr>
            <w:tcW w:w="2044" w:type="dxa"/>
            <w:tcBorders>
              <w:left w:val="single" w:sz="4" w:space="0" w:color="auto"/>
            </w:tcBorders>
            <w:shd w:val="clear" w:color="auto" w:fill="FFFFFF"/>
          </w:tcPr>
          <w:p w14:paraId="68792740" w14:textId="7E58733A" w:rsidR="0089647F" w:rsidRPr="006E0AE8" w:rsidRDefault="0089647F" w:rsidP="00673DE3"/>
        </w:tc>
      </w:tr>
      <w:tr w:rsidR="0089647F" w:rsidRPr="006E0AE8" w14:paraId="4F903F44" w14:textId="77777777" w:rsidTr="00A74729">
        <w:tc>
          <w:tcPr>
            <w:tcW w:w="3617" w:type="dxa"/>
            <w:tcBorders>
              <w:right w:val="single" w:sz="4" w:space="0" w:color="auto"/>
            </w:tcBorders>
            <w:shd w:val="clear" w:color="auto" w:fill="FFFFFF"/>
          </w:tcPr>
          <w:p w14:paraId="5C82A683" w14:textId="77777777" w:rsidR="0089647F" w:rsidRPr="006E0AE8" w:rsidRDefault="0089647F" w:rsidP="00673DE3">
            <w:pPr>
              <w:jc w:val="both"/>
            </w:pPr>
            <w:r w:rsidRPr="006E0AE8">
              <w:t>Case studies</w:t>
            </w:r>
          </w:p>
        </w:tc>
        <w:tc>
          <w:tcPr>
            <w:tcW w:w="1425" w:type="dxa"/>
            <w:tcBorders>
              <w:left w:val="single" w:sz="4" w:space="0" w:color="auto"/>
              <w:right w:val="single" w:sz="4" w:space="0" w:color="auto"/>
            </w:tcBorders>
            <w:shd w:val="clear" w:color="auto" w:fill="FFFFFF"/>
          </w:tcPr>
          <w:p w14:paraId="1B3ADCD6" w14:textId="77777777" w:rsidR="0089647F" w:rsidRPr="006E0AE8" w:rsidRDefault="0089647F" w:rsidP="00673DE3">
            <w:pPr>
              <w:jc w:val="center"/>
            </w:pPr>
          </w:p>
        </w:tc>
        <w:tc>
          <w:tcPr>
            <w:tcW w:w="1770" w:type="dxa"/>
            <w:tcBorders>
              <w:left w:val="single" w:sz="4" w:space="0" w:color="auto"/>
              <w:right w:val="single" w:sz="4" w:space="0" w:color="auto"/>
            </w:tcBorders>
            <w:shd w:val="clear" w:color="auto" w:fill="FFFFFF"/>
          </w:tcPr>
          <w:p w14:paraId="3C36D123" w14:textId="77777777" w:rsidR="0089647F" w:rsidRPr="006E0AE8" w:rsidRDefault="0089647F" w:rsidP="00673DE3">
            <w:pPr>
              <w:jc w:val="center"/>
            </w:pPr>
          </w:p>
        </w:tc>
        <w:tc>
          <w:tcPr>
            <w:tcW w:w="2044" w:type="dxa"/>
            <w:tcBorders>
              <w:left w:val="single" w:sz="4" w:space="0" w:color="auto"/>
            </w:tcBorders>
            <w:shd w:val="clear" w:color="auto" w:fill="FFFFFF"/>
          </w:tcPr>
          <w:p w14:paraId="1E020BED" w14:textId="77777777" w:rsidR="0089647F" w:rsidRPr="006E0AE8" w:rsidRDefault="0089647F" w:rsidP="00673DE3">
            <w:pPr>
              <w:jc w:val="center"/>
            </w:pPr>
          </w:p>
        </w:tc>
      </w:tr>
      <w:tr w:rsidR="0089647F" w:rsidRPr="006E0AE8" w14:paraId="15792A23" w14:textId="77777777" w:rsidTr="00A74729">
        <w:tc>
          <w:tcPr>
            <w:tcW w:w="3617" w:type="dxa"/>
            <w:tcBorders>
              <w:right w:val="single" w:sz="4" w:space="0" w:color="auto"/>
            </w:tcBorders>
            <w:shd w:val="clear" w:color="auto" w:fill="FFFFFF"/>
          </w:tcPr>
          <w:p w14:paraId="6BD7E812" w14:textId="77777777" w:rsidR="0089647F" w:rsidRPr="006E0AE8" w:rsidRDefault="0089647F" w:rsidP="00673DE3">
            <w:pPr>
              <w:jc w:val="both"/>
            </w:pPr>
            <w:r w:rsidRPr="006E0AE8">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6E0AE8" w:rsidRDefault="00270498" w:rsidP="00673DE3">
            <w:pPr>
              <w:jc w:val="center"/>
            </w:pPr>
            <w:r w:rsidRPr="006E0AE8">
              <w:t>1</w:t>
            </w:r>
          </w:p>
        </w:tc>
        <w:tc>
          <w:tcPr>
            <w:tcW w:w="1770" w:type="dxa"/>
            <w:tcBorders>
              <w:left w:val="single" w:sz="4" w:space="0" w:color="auto"/>
              <w:right w:val="single" w:sz="4" w:space="0" w:color="auto"/>
            </w:tcBorders>
            <w:shd w:val="clear" w:color="auto" w:fill="FFFFFF"/>
          </w:tcPr>
          <w:p w14:paraId="6C5E7C11" w14:textId="789BA38D" w:rsidR="0089647F" w:rsidRPr="006E0AE8" w:rsidRDefault="00270498" w:rsidP="00673DE3">
            <w:pPr>
              <w:jc w:val="center"/>
            </w:pPr>
            <w:r w:rsidRPr="006E0AE8">
              <w:t>1</w:t>
            </w:r>
          </w:p>
        </w:tc>
        <w:tc>
          <w:tcPr>
            <w:tcW w:w="2044" w:type="dxa"/>
            <w:tcBorders>
              <w:left w:val="single" w:sz="4" w:space="0" w:color="auto"/>
            </w:tcBorders>
            <w:shd w:val="clear" w:color="auto" w:fill="FFFFFF"/>
          </w:tcPr>
          <w:p w14:paraId="7FCA7861" w14:textId="05DE5B5A" w:rsidR="0089647F" w:rsidRPr="006E0AE8" w:rsidRDefault="00270498" w:rsidP="00673DE3">
            <w:pPr>
              <w:jc w:val="center"/>
            </w:pPr>
            <w:r w:rsidRPr="006E0AE8">
              <w:t>1</w:t>
            </w:r>
          </w:p>
        </w:tc>
      </w:tr>
      <w:tr w:rsidR="0089647F" w:rsidRPr="006E0AE8" w14:paraId="73D40F22" w14:textId="77777777" w:rsidTr="00A74729">
        <w:tc>
          <w:tcPr>
            <w:tcW w:w="3617" w:type="dxa"/>
            <w:tcBorders>
              <w:right w:val="single" w:sz="4" w:space="0" w:color="auto"/>
            </w:tcBorders>
            <w:shd w:val="clear" w:color="auto" w:fill="FFFFFF"/>
          </w:tcPr>
          <w:p w14:paraId="64522ECB" w14:textId="77777777" w:rsidR="0089647F" w:rsidRPr="006E0AE8" w:rsidRDefault="0089647F" w:rsidP="00673DE3">
            <w:pPr>
              <w:pStyle w:val="NoSpacing"/>
              <w:jc w:val="both"/>
              <w:rPr>
                <w:lang w:val="en-GB"/>
              </w:rPr>
            </w:pPr>
            <w:r w:rsidRPr="006E0AE8">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6E0AE8" w:rsidRDefault="0089647F" w:rsidP="00673DE3">
            <w:pPr>
              <w:jc w:val="center"/>
            </w:pPr>
          </w:p>
        </w:tc>
        <w:tc>
          <w:tcPr>
            <w:tcW w:w="1770" w:type="dxa"/>
            <w:tcBorders>
              <w:left w:val="single" w:sz="4" w:space="0" w:color="auto"/>
              <w:right w:val="single" w:sz="4" w:space="0" w:color="auto"/>
            </w:tcBorders>
            <w:shd w:val="clear" w:color="auto" w:fill="FFFFFF"/>
          </w:tcPr>
          <w:p w14:paraId="2CA8EC38" w14:textId="77777777" w:rsidR="0089647F" w:rsidRPr="006E0AE8" w:rsidRDefault="0089647F" w:rsidP="00673DE3">
            <w:pPr>
              <w:jc w:val="center"/>
            </w:pPr>
          </w:p>
        </w:tc>
        <w:tc>
          <w:tcPr>
            <w:tcW w:w="2044" w:type="dxa"/>
            <w:tcBorders>
              <w:left w:val="single" w:sz="4" w:space="0" w:color="auto"/>
            </w:tcBorders>
            <w:shd w:val="clear" w:color="auto" w:fill="FFFFFF"/>
          </w:tcPr>
          <w:p w14:paraId="677AF9F5" w14:textId="77777777" w:rsidR="0089647F" w:rsidRPr="006E0AE8" w:rsidRDefault="0089647F" w:rsidP="00673DE3">
            <w:pPr>
              <w:jc w:val="center"/>
            </w:pPr>
          </w:p>
        </w:tc>
      </w:tr>
      <w:tr w:rsidR="0089647F" w:rsidRPr="006E0AE8" w14:paraId="35E106C7" w14:textId="77777777" w:rsidTr="00A74729">
        <w:tc>
          <w:tcPr>
            <w:tcW w:w="3617" w:type="dxa"/>
            <w:tcBorders>
              <w:right w:val="single" w:sz="4" w:space="0" w:color="auto"/>
            </w:tcBorders>
            <w:shd w:val="clear" w:color="auto" w:fill="FFFFFF"/>
          </w:tcPr>
          <w:p w14:paraId="2955711B" w14:textId="77777777" w:rsidR="0089647F" w:rsidRPr="006E0AE8" w:rsidRDefault="0089647F" w:rsidP="00673DE3">
            <w:pPr>
              <w:pStyle w:val="NoSpacing"/>
              <w:jc w:val="both"/>
              <w:rPr>
                <w:lang w:val="en-GB"/>
              </w:rPr>
            </w:pPr>
            <w:r w:rsidRPr="006E0AE8">
              <w:rPr>
                <w:lang w:val="en-GB"/>
              </w:rPr>
              <w:t>Colloquiums</w:t>
            </w:r>
          </w:p>
        </w:tc>
        <w:tc>
          <w:tcPr>
            <w:tcW w:w="1425" w:type="dxa"/>
            <w:tcBorders>
              <w:left w:val="single" w:sz="4" w:space="0" w:color="auto"/>
              <w:right w:val="single" w:sz="4" w:space="0" w:color="auto"/>
            </w:tcBorders>
            <w:shd w:val="clear" w:color="auto" w:fill="FFFFFF"/>
          </w:tcPr>
          <w:p w14:paraId="4DE0E60F" w14:textId="17C0EEDB" w:rsidR="0089647F" w:rsidRPr="006E0AE8" w:rsidRDefault="00673DE3" w:rsidP="00673DE3">
            <w:pPr>
              <w:jc w:val="center"/>
            </w:pPr>
            <w:r w:rsidRPr="006E0AE8">
              <w:t>2</w:t>
            </w:r>
          </w:p>
        </w:tc>
        <w:tc>
          <w:tcPr>
            <w:tcW w:w="1770" w:type="dxa"/>
            <w:tcBorders>
              <w:left w:val="single" w:sz="4" w:space="0" w:color="auto"/>
              <w:right w:val="single" w:sz="4" w:space="0" w:color="auto"/>
            </w:tcBorders>
            <w:shd w:val="clear" w:color="auto" w:fill="FFFFFF"/>
          </w:tcPr>
          <w:p w14:paraId="47E6B1B4" w14:textId="5F98073F" w:rsidR="0089647F" w:rsidRPr="006E0AE8" w:rsidRDefault="00673DE3" w:rsidP="00673DE3">
            <w:pPr>
              <w:jc w:val="center"/>
            </w:pPr>
            <w:r w:rsidRPr="006E0AE8">
              <w:t>6</w:t>
            </w:r>
          </w:p>
        </w:tc>
        <w:tc>
          <w:tcPr>
            <w:tcW w:w="2044" w:type="dxa"/>
            <w:tcBorders>
              <w:left w:val="single" w:sz="4" w:space="0" w:color="auto"/>
            </w:tcBorders>
            <w:shd w:val="clear" w:color="auto" w:fill="FFFFFF"/>
          </w:tcPr>
          <w:p w14:paraId="783C2193" w14:textId="665AE4DC" w:rsidR="0089647F" w:rsidRPr="006E0AE8" w:rsidRDefault="00673DE3" w:rsidP="00673DE3">
            <w:pPr>
              <w:jc w:val="center"/>
            </w:pPr>
            <w:r w:rsidRPr="006E0AE8">
              <w:t>12</w:t>
            </w:r>
          </w:p>
        </w:tc>
      </w:tr>
      <w:tr w:rsidR="0089647F" w:rsidRPr="006E0AE8" w14:paraId="2DFEA0CA" w14:textId="77777777" w:rsidTr="00A74729">
        <w:tc>
          <w:tcPr>
            <w:tcW w:w="3617" w:type="dxa"/>
            <w:tcBorders>
              <w:right w:val="single" w:sz="4" w:space="0" w:color="auto"/>
            </w:tcBorders>
            <w:shd w:val="clear" w:color="auto" w:fill="FFFFFF"/>
          </w:tcPr>
          <w:p w14:paraId="14CDDC3C" w14:textId="77777777" w:rsidR="0089647F" w:rsidRPr="006E0AE8" w:rsidRDefault="0089647F" w:rsidP="00673DE3">
            <w:pPr>
              <w:pStyle w:val="NoSpacing"/>
              <w:jc w:val="both"/>
              <w:rPr>
                <w:lang w:val="en-GB"/>
              </w:rPr>
            </w:pPr>
            <w:r w:rsidRPr="006E0AE8">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6E0AE8" w:rsidRDefault="00270498" w:rsidP="00673DE3">
            <w:pPr>
              <w:jc w:val="center"/>
            </w:pPr>
            <w:r w:rsidRPr="006E0AE8">
              <w:t>4</w:t>
            </w:r>
          </w:p>
        </w:tc>
        <w:tc>
          <w:tcPr>
            <w:tcW w:w="1770" w:type="dxa"/>
            <w:tcBorders>
              <w:left w:val="single" w:sz="4" w:space="0" w:color="auto"/>
              <w:right w:val="single" w:sz="4" w:space="0" w:color="auto"/>
            </w:tcBorders>
            <w:shd w:val="clear" w:color="auto" w:fill="FFFFFF"/>
          </w:tcPr>
          <w:p w14:paraId="1E918083" w14:textId="15505110" w:rsidR="0089647F" w:rsidRPr="006E0AE8" w:rsidRDefault="00673DE3" w:rsidP="00673DE3">
            <w:pPr>
              <w:jc w:val="center"/>
            </w:pPr>
            <w:r w:rsidRPr="006E0AE8">
              <w:t>6</w:t>
            </w:r>
          </w:p>
        </w:tc>
        <w:tc>
          <w:tcPr>
            <w:tcW w:w="2044" w:type="dxa"/>
            <w:tcBorders>
              <w:left w:val="single" w:sz="4" w:space="0" w:color="auto"/>
            </w:tcBorders>
            <w:shd w:val="clear" w:color="auto" w:fill="FFFFFF"/>
          </w:tcPr>
          <w:p w14:paraId="4EFBD3F1" w14:textId="1BAEB0CA" w:rsidR="0089647F" w:rsidRPr="006E0AE8" w:rsidRDefault="00673DE3" w:rsidP="00673DE3">
            <w:pPr>
              <w:jc w:val="center"/>
            </w:pPr>
            <w:r w:rsidRPr="006E0AE8">
              <w:t>24</w:t>
            </w:r>
          </w:p>
        </w:tc>
      </w:tr>
      <w:tr w:rsidR="0089647F" w:rsidRPr="006E0AE8" w14:paraId="07266498" w14:textId="77777777" w:rsidTr="00A74729">
        <w:tc>
          <w:tcPr>
            <w:tcW w:w="3617" w:type="dxa"/>
            <w:tcBorders>
              <w:right w:val="single" w:sz="4" w:space="0" w:color="auto"/>
            </w:tcBorders>
            <w:shd w:val="clear" w:color="auto" w:fill="FFFFFF"/>
          </w:tcPr>
          <w:p w14:paraId="1C6B2FDD" w14:textId="77777777" w:rsidR="0089647F" w:rsidRPr="006E0AE8" w:rsidRDefault="0089647F" w:rsidP="00673DE3">
            <w:pPr>
              <w:pStyle w:val="NoSpacing"/>
              <w:jc w:val="both"/>
              <w:rPr>
                <w:lang w:val="en-GB"/>
              </w:rPr>
            </w:pPr>
            <w:r w:rsidRPr="006E0AE8">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6E0AE8" w:rsidRDefault="0089647F" w:rsidP="00673DE3">
            <w:pPr>
              <w:jc w:val="center"/>
            </w:pPr>
            <w:r w:rsidRPr="006E0AE8">
              <w:t>15</w:t>
            </w:r>
          </w:p>
        </w:tc>
        <w:tc>
          <w:tcPr>
            <w:tcW w:w="1770" w:type="dxa"/>
            <w:tcBorders>
              <w:left w:val="single" w:sz="4" w:space="0" w:color="auto"/>
              <w:right w:val="single" w:sz="4" w:space="0" w:color="auto"/>
            </w:tcBorders>
            <w:shd w:val="clear" w:color="auto" w:fill="FFFFFF"/>
          </w:tcPr>
          <w:p w14:paraId="4DDA7A0B" w14:textId="5B195D1F" w:rsidR="0089647F" w:rsidRPr="006E0AE8" w:rsidRDefault="00673DE3" w:rsidP="00673DE3">
            <w:pPr>
              <w:jc w:val="center"/>
            </w:pPr>
            <w:r w:rsidRPr="006E0AE8">
              <w:t>4</w:t>
            </w:r>
          </w:p>
        </w:tc>
        <w:tc>
          <w:tcPr>
            <w:tcW w:w="2044" w:type="dxa"/>
            <w:tcBorders>
              <w:left w:val="single" w:sz="4" w:space="0" w:color="auto"/>
            </w:tcBorders>
            <w:shd w:val="clear" w:color="auto" w:fill="FFFFFF"/>
          </w:tcPr>
          <w:p w14:paraId="5188C625" w14:textId="717B2DF8" w:rsidR="0089647F" w:rsidRPr="006E0AE8" w:rsidRDefault="00673DE3" w:rsidP="00673DE3">
            <w:pPr>
              <w:jc w:val="center"/>
            </w:pPr>
            <w:r w:rsidRPr="006E0AE8">
              <w:t>60</w:t>
            </w:r>
          </w:p>
        </w:tc>
      </w:tr>
      <w:tr w:rsidR="0089647F" w:rsidRPr="006E0AE8" w14:paraId="58364E0C" w14:textId="77777777" w:rsidTr="00A74729">
        <w:tc>
          <w:tcPr>
            <w:tcW w:w="3617" w:type="dxa"/>
            <w:tcBorders>
              <w:right w:val="single" w:sz="4" w:space="0" w:color="auto"/>
            </w:tcBorders>
            <w:shd w:val="clear" w:color="auto" w:fill="FFFFFF"/>
          </w:tcPr>
          <w:p w14:paraId="66EDC4F4" w14:textId="77777777" w:rsidR="0089647F" w:rsidRPr="006E0AE8" w:rsidRDefault="0089647F" w:rsidP="00673DE3">
            <w:pPr>
              <w:pStyle w:val="NoSpacing"/>
              <w:jc w:val="both"/>
              <w:rPr>
                <w:lang w:val="en-GB"/>
              </w:rPr>
            </w:pPr>
            <w:r w:rsidRPr="006E0AE8">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045B8BCE" w:rsidR="0089647F" w:rsidRPr="006E0AE8" w:rsidRDefault="00F16B15" w:rsidP="00673DE3">
            <w:pPr>
              <w:jc w:val="center"/>
            </w:pPr>
            <w:r w:rsidRPr="006E0AE8">
              <w:t>2</w:t>
            </w:r>
          </w:p>
        </w:tc>
        <w:tc>
          <w:tcPr>
            <w:tcW w:w="1770" w:type="dxa"/>
            <w:tcBorders>
              <w:left w:val="single" w:sz="4" w:space="0" w:color="auto"/>
              <w:right w:val="single" w:sz="4" w:space="0" w:color="auto"/>
            </w:tcBorders>
            <w:shd w:val="clear" w:color="auto" w:fill="FFFFFF"/>
          </w:tcPr>
          <w:p w14:paraId="69317AD8" w14:textId="49B20031" w:rsidR="0089647F" w:rsidRPr="006E0AE8" w:rsidRDefault="00F16B15" w:rsidP="00673DE3">
            <w:pPr>
              <w:jc w:val="center"/>
            </w:pPr>
            <w:r w:rsidRPr="006E0AE8">
              <w:t>4</w:t>
            </w:r>
          </w:p>
        </w:tc>
        <w:tc>
          <w:tcPr>
            <w:tcW w:w="2044" w:type="dxa"/>
            <w:tcBorders>
              <w:left w:val="single" w:sz="4" w:space="0" w:color="auto"/>
            </w:tcBorders>
            <w:shd w:val="clear" w:color="auto" w:fill="FFFFFF"/>
          </w:tcPr>
          <w:p w14:paraId="2A429AB8" w14:textId="5AC698C7" w:rsidR="0089647F" w:rsidRPr="006E0AE8" w:rsidRDefault="00F16B15" w:rsidP="00673DE3">
            <w:pPr>
              <w:jc w:val="center"/>
            </w:pPr>
            <w:r w:rsidRPr="006E0AE8">
              <w:t>8</w:t>
            </w:r>
          </w:p>
        </w:tc>
      </w:tr>
      <w:tr w:rsidR="0089647F" w:rsidRPr="006E0AE8" w14:paraId="767E1BDC" w14:textId="77777777" w:rsidTr="00A74729">
        <w:tc>
          <w:tcPr>
            <w:tcW w:w="3617" w:type="dxa"/>
            <w:tcBorders>
              <w:right w:val="single" w:sz="4" w:space="0" w:color="auto"/>
            </w:tcBorders>
            <w:shd w:val="clear" w:color="auto" w:fill="FFFFFF"/>
          </w:tcPr>
          <w:p w14:paraId="365D0DF5" w14:textId="77777777" w:rsidR="0089647F" w:rsidRPr="006E0AE8" w:rsidRDefault="0089647F" w:rsidP="00673DE3">
            <w:pPr>
              <w:pStyle w:val="NoSpacing"/>
              <w:jc w:val="both"/>
              <w:rPr>
                <w:lang w:val="en-GB"/>
              </w:rPr>
            </w:pPr>
            <w:r w:rsidRPr="006E0AE8">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6E0AE8" w:rsidRDefault="0089647F" w:rsidP="00673DE3">
            <w:pPr>
              <w:jc w:val="right"/>
            </w:pPr>
          </w:p>
        </w:tc>
        <w:tc>
          <w:tcPr>
            <w:tcW w:w="1770" w:type="dxa"/>
            <w:tcBorders>
              <w:left w:val="single" w:sz="4" w:space="0" w:color="auto"/>
              <w:right w:val="single" w:sz="4" w:space="0" w:color="auto"/>
            </w:tcBorders>
            <w:shd w:val="clear" w:color="auto" w:fill="FFFFFF"/>
          </w:tcPr>
          <w:p w14:paraId="6B454000" w14:textId="77777777" w:rsidR="0089647F" w:rsidRPr="006E0AE8" w:rsidRDefault="0089647F" w:rsidP="00673DE3">
            <w:pPr>
              <w:jc w:val="right"/>
            </w:pPr>
          </w:p>
        </w:tc>
        <w:tc>
          <w:tcPr>
            <w:tcW w:w="2044" w:type="dxa"/>
            <w:tcBorders>
              <w:left w:val="single" w:sz="4" w:space="0" w:color="auto"/>
            </w:tcBorders>
            <w:shd w:val="clear" w:color="auto" w:fill="FFFFFF"/>
          </w:tcPr>
          <w:p w14:paraId="5AB540A7" w14:textId="77777777" w:rsidR="0089647F" w:rsidRPr="006E0AE8" w:rsidRDefault="0089647F" w:rsidP="00673DE3">
            <w:pPr>
              <w:jc w:val="right"/>
            </w:pPr>
          </w:p>
        </w:tc>
      </w:tr>
      <w:tr w:rsidR="0089647F" w:rsidRPr="006E0AE8" w14:paraId="41975128" w14:textId="77777777" w:rsidTr="00A74729">
        <w:tc>
          <w:tcPr>
            <w:tcW w:w="3617" w:type="dxa"/>
            <w:tcBorders>
              <w:right w:val="single" w:sz="4" w:space="0" w:color="auto"/>
            </w:tcBorders>
            <w:shd w:val="clear" w:color="auto" w:fill="FFFFFF"/>
          </w:tcPr>
          <w:p w14:paraId="5EFFB4EA" w14:textId="77777777" w:rsidR="0089647F" w:rsidRPr="006E0AE8" w:rsidRDefault="0089647F" w:rsidP="00673DE3">
            <w:pPr>
              <w:pStyle w:val="NoSpacing"/>
              <w:jc w:val="both"/>
              <w:rPr>
                <w:lang w:val="en-GB"/>
              </w:rPr>
            </w:pPr>
            <w:r w:rsidRPr="006E0AE8">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6E0AE8" w:rsidRDefault="0089647F" w:rsidP="00673DE3">
            <w:pPr>
              <w:jc w:val="right"/>
            </w:pPr>
          </w:p>
        </w:tc>
        <w:tc>
          <w:tcPr>
            <w:tcW w:w="1770" w:type="dxa"/>
            <w:tcBorders>
              <w:left w:val="single" w:sz="4" w:space="0" w:color="auto"/>
              <w:right w:val="single" w:sz="4" w:space="0" w:color="auto"/>
            </w:tcBorders>
            <w:shd w:val="clear" w:color="auto" w:fill="FFFFFF"/>
          </w:tcPr>
          <w:p w14:paraId="46B40191" w14:textId="77777777" w:rsidR="0089647F" w:rsidRPr="006E0AE8" w:rsidRDefault="0089647F" w:rsidP="00673DE3">
            <w:pPr>
              <w:jc w:val="right"/>
            </w:pPr>
          </w:p>
        </w:tc>
        <w:tc>
          <w:tcPr>
            <w:tcW w:w="2044" w:type="dxa"/>
            <w:tcBorders>
              <w:left w:val="single" w:sz="4" w:space="0" w:color="auto"/>
            </w:tcBorders>
            <w:shd w:val="clear" w:color="auto" w:fill="FFFFFF"/>
          </w:tcPr>
          <w:p w14:paraId="02ACFDF5" w14:textId="77777777" w:rsidR="0089647F" w:rsidRPr="006E0AE8" w:rsidRDefault="0089647F" w:rsidP="00673DE3">
            <w:pPr>
              <w:jc w:val="right"/>
            </w:pPr>
          </w:p>
        </w:tc>
      </w:tr>
      <w:tr w:rsidR="0089647F" w:rsidRPr="006E0AE8" w14:paraId="607EA606" w14:textId="77777777" w:rsidTr="00A74729">
        <w:tc>
          <w:tcPr>
            <w:tcW w:w="3617" w:type="dxa"/>
            <w:tcBorders>
              <w:right w:val="single" w:sz="4" w:space="0" w:color="auto"/>
            </w:tcBorders>
            <w:shd w:val="clear" w:color="auto" w:fill="B8CCE4"/>
          </w:tcPr>
          <w:p w14:paraId="65114B5D" w14:textId="77777777" w:rsidR="0089647F" w:rsidRPr="006E0AE8" w:rsidRDefault="0089647F" w:rsidP="00673DE3">
            <w:pPr>
              <w:rPr>
                <w:b/>
              </w:rPr>
            </w:pPr>
            <w:r w:rsidRPr="006E0AE8">
              <w:rPr>
                <w:b/>
              </w:rPr>
              <w:t>Total</w:t>
            </w:r>
          </w:p>
        </w:tc>
        <w:tc>
          <w:tcPr>
            <w:tcW w:w="1425" w:type="dxa"/>
            <w:tcBorders>
              <w:left w:val="single" w:sz="4" w:space="0" w:color="auto"/>
              <w:right w:val="single" w:sz="4" w:space="0" w:color="auto"/>
            </w:tcBorders>
            <w:shd w:val="clear" w:color="auto" w:fill="B8CCE4"/>
          </w:tcPr>
          <w:p w14:paraId="63852BD7" w14:textId="77777777" w:rsidR="0089647F" w:rsidRPr="006E0AE8" w:rsidRDefault="0089647F" w:rsidP="00673DE3">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6E0AE8" w:rsidRDefault="0089647F" w:rsidP="00673DE3">
            <w:pPr>
              <w:jc w:val="right"/>
              <w:rPr>
                <w:b/>
                <w:bCs/>
              </w:rPr>
            </w:pPr>
          </w:p>
        </w:tc>
        <w:tc>
          <w:tcPr>
            <w:tcW w:w="2044" w:type="dxa"/>
            <w:tcBorders>
              <w:left w:val="single" w:sz="4" w:space="0" w:color="auto"/>
            </w:tcBorders>
            <w:shd w:val="clear" w:color="auto" w:fill="B8CCE4"/>
          </w:tcPr>
          <w:p w14:paraId="354CDB1D" w14:textId="5E463BD3" w:rsidR="0089647F" w:rsidRPr="006E0AE8" w:rsidRDefault="0089647F" w:rsidP="00673DE3">
            <w:pPr>
              <w:jc w:val="center"/>
              <w:rPr>
                <w:b/>
                <w:bCs/>
              </w:rPr>
            </w:pPr>
            <w:r w:rsidRPr="006E0AE8">
              <w:rPr>
                <w:b/>
                <w:bCs/>
              </w:rPr>
              <w:t>1</w:t>
            </w:r>
            <w:r w:rsidR="00673DE3" w:rsidRPr="006E0AE8">
              <w:rPr>
                <w:b/>
                <w:bCs/>
              </w:rPr>
              <w:t>50</w:t>
            </w:r>
          </w:p>
        </w:tc>
      </w:tr>
      <w:tr w:rsidR="0089647F" w:rsidRPr="006E0AE8" w14:paraId="6E0BA877" w14:textId="77777777" w:rsidTr="00A74729">
        <w:tc>
          <w:tcPr>
            <w:tcW w:w="3617" w:type="dxa"/>
          </w:tcPr>
          <w:p w14:paraId="75B420BF" w14:textId="77777777" w:rsidR="0089647F" w:rsidRPr="006E0AE8" w:rsidRDefault="0089647F" w:rsidP="00673DE3">
            <w:pPr>
              <w:tabs>
                <w:tab w:val="num" w:pos="1080"/>
              </w:tabs>
              <w:jc w:val="both"/>
              <w:rPr>
                <w:b/>
              </w:rPr>
            </w:pPr>
            <w:r w:rsidRPr="006E0AE8">
              <w:rPr>
                <w:b/>
              </w:rPr>
              <w:t xml:space="preserve">Teaching methods:  </w:t>
            </w:r>
          </w:p>
        </w:tc>
        <w:tc>
          <w:tcPr>
            <w:tcW w:w="5239" w:type="dxa"/>
            <w:gridSpan w:val="3"/>
          </w:tcPr>
          <w:p w14:paraId="0FB4EC0E" w14:textId="2F72901C" w:rsidR="00673DE3" w:rsidRPr="006E0AE8" w:rsidRDefault="00673DE3" w:rsidP="00673DE3">
            <w:r w:rsidRPr="006E0AE8">
              <w:t xml:space="preserve">Lectures; tutorials - Minitab exercises using real case data sets and data sets from the book; exercises non sampling methodology; fieldwork (mini-research project in the field); </w:t>
            </w:r>
          </w:p>
          <w:p w14:paraId="1A594729" w14:textId="079F921C" w:rsidR="0089647F" w:rsidRPr="006E0AE8" w:rsidRDefault="0089647F" w:rsidP="00673DE3"/>
        </w:tc>
      </w:tr>
      <w:tr w:rsidR="0089647F" w:rsidRPr="006E0AE8" w14:paraId="51659C3A" w14:textId="77777777" w:rsidTr="00A74729">
        <w:tc>
          <w:tcPr>
            <w:tcW w:w="3617" w:type="dxa"/>
          </w:tcPr>
          <w:p w14:paraId="504ABC64" w14:textId="77777777" w:rsidR="0089647F" w:rsidRPr="006E0AE8" w:rsidRDefault="0089647F" w:rsidP="00673DE3">
            <w:pPr>
              <w:pStyle w:val="NoSpacing"/>
              <w:rPr>
                <w:b/>
                <w:lang w:val="en-GB"/>
              </w:rPr>
            </w:pPr>
            <w:r w:rsidRPr="006E0AE8">
              <w:rPr>
                <w:b/>
                <w:lang w:val="en-GB"/>
              </w:rPr>
              <w:t>Assessment methods:</w:t>
            </w:r>
          </w:p>
        </w:tc>
        <w:tc>
          <w:tcPr>
            <w:tcW w:w="5239" w:type="dxa"/>
            <w:gridSpan w:val="3"/>
          </w:tcPr>
          <w:p w14:paraId="5E2A162D" w14:textId="77777777" w:rsidR="00A74729" w:rsidRPr="006E0AE8" w:rsidRDefault="00A74729" w:rsidP="00673DE3">
            <w:pPr>
              <w:rPr>
                <w:b/>
              </w:rPr>
            </w:pPr>
            <w:r w:rsidRPr="006E0AE8">
              <w:rPr>
                <w:b/>
              </w:rPr>
              <w:t>Activity and assignment point values</w:t>
            </w:r>
          </w:p>
          <w:p w14:paraId="0FA1B1FD" w14:textId="77777777" w:rsidR="00A74729" w:rsidRPr="006E0AE8" w:rsidRDefault="00A74729" w:rsidP="00673DE3">
            <w:pPr>
              <w:jc w:val="both"/>
            </w:pPr>
            <w:r w:rsidRPr="006E0AE8">
              <w:t>Grading will be based on:</w:t>
            </w:r>
          </w:p>
          <w:p w14:paraId="39BE73C9" w14:textId="77777777" w:rsidR="00270498" w:rsidRPr="006E0AE8" w:rsidRDefault="00270498" w:rsidP="00673DE3">
            <w:pPr>
              <w:numPr>
                <w:ilvl w:val="0"/>
                <w:numId w:val="3"/>
              </w:numPr>
              <w:jc w:val="both"/>
            </w:pPr>
            <w:r w:rsidRPr="006E0AE8">
              <w:t>Assignment 1 – 25% of the Grade</w:t>
            </w:r>
          </w:p>
          <w:p w14:paraId="5A6CB345" w14:textId="77777777" w:rsidR="00270498" w:rsidRPr="006E0AE8" w:rsidRDefault="00270498" w:rsidP="00673DE3">
            <w:pPr>
              <w:numPr>
                <w:ilvl w:val="0"/>
                <w:numId w:val="3"/>
              </w:numPr>
              <w:jc w:val="both"/>
            </w:pPr>
            <w:r w:rsidRPr="006E0AE8">
              <w:t xml:space="preserve">Midterm exam - 50% of the Grade </w:t>
            </w:r>
          </w:p>
          <w:p w14:paraId="17264253" w14:textId="77777777" w:rsidR="00270498" w:rsidRPr="006E0AE8" w:rsidRDefault="00270498" w:rsidP="00673DE3">
            <w:pPr>
              <w:numPr>
                <w:ilvl w:val="0"/>
                <w:numId w:val="3"/>
              </w:numPr>
              <w:jc w:val="both"/>
            </w:pPr>
            <w:r w:rsidRPr="006E0AE8">
              <w:lastRenderedPageBreak/>
              <w:t>Assignment 2 - 25% of the Grade</w:t>
            </w:r>
          </w:p>
          <w:p w14:paraId="2B4EDC8C" w14:textId="01D22E8C" w:rsidR="00D92532" w:rsidRPr="006E0AE8" w:rsidRDefault="00D92532" w:rsidP="00D92532">
            <w:pPr>
              <w:jc w:val="both"/>
            </w:pPr>
            <w:r w:rsidRPr="006E0AE8">
              <w:t>Or</w:t>
            </w:r>
          </w:p>
          <w:p w14:paraId="0B6FB1B7" w14:textId="77777777" w:rsidR="00D92532" w:rsidRPr="006E0AE8" w:rsidRDefault="00D92532" w:rsidP="00D92532">
            <w:pPr>
              <w:jc w:val="both"/>
            </w:pPr>
          </w:p>
          <w:p w14:paraId="77506408" w14:textId="2A4878A3" w:rsidR="00D92532" w:rsidRPr="006E0AE8" w:rsidRDefault="00D92532" w:rsidP="00D92532">
            <w:pPr>
              <w:jc w:val="both"/>
            </w:pPr>
            <w:r w:rsidRPr="006E0AE8">
              <w:t xml:space="preserve">Final Exam, which contains 100% of the final grade. </w:t>
            </w:r>
          </w:p>
          <w:p w14:paraId="621A896F" w14:textId="77777777" w:rsidR="00D92532" w:rsidRPr="006E0AE8" w:rsidRDefault="00D92532" w:rsidP="00D92532">
            <w:pPr>
              <w:jc w:val="both"/>
            </w:pPr>
          </w:p>
          <w:p w14:paraId="311235BC" w14:textId="77777777" w:rsidR="00A74729" w:rsidRPr="006E0AE8" w:rsidRDefault="00A74729" w:rsidP="00673DE3">
            <w:pPr>
              <w:jc w:val="both"/>
            </w:pPr>
            <w:r w:rsidRPr="006E0AE8">
              <w:t>The maximum number of points is 100. The Final grade will be calculated as follows:</w:t>
            </w:r>
          </w:p>
          <w:p w14:paraId="22A42C3D" w14:textId="77777777" w:rsidR="00A74729" w:rsidRPr="006E0AE8" w:rsidRDefault="00A74729" w:rsidP="00673DE3">
            <w:pPr>
              <w:jc w:val="both"/>
            </w:pPr>
          </w:p>
          <w:p w14:paraId="0F41E9D1" w14:textId="77777777" w:rsidR="00A74729" w:rsidRPr="006E0AE8" w:rsidRDefault="00A74729" w:rsidP="00673DE3">
            <w:pPr>
              <w:jc w:val="both"/>
            </w:pPr>
            <w:r w:rsidRPr="006E0AE8">
              <w:t xml:space="preserve">Percentage       Grade    </w:t>
            </w:r>
            <w:r w:rsidRPr="006E0AE8">
              <w:tab/>
            </w:r>
            <w:proofErr w:type="spellStart"/>
            <w:r w:rsidRPr="006E0AE8">
              <w:t>Grade</w:t>
            </w:r>
            <w:proofErr w:type="spellEnd"/>
            <w:r w:rsidRPr="006E0AE8">
              <w:t xml:space="preserve"> Points</w:t>
            </w:r>
          </w:p>
          <w:p w14:paraId="6EB3BF9B" w14:textId="77777777" w:rsidR="00A74729" w:rsidRPr="006E0AE8" w:rsidRDefault="00A74729" w:rsidP="00673DE3">
            <w:pPr>
              <w:ind w:firstLine="360"/>
              <w:jc w:val="both"/>
            </w:pPr>
            <w:r w:rsidRPr="006E0AE8">
              <w:t xml:space="preserve">91 – 100 </w:t>
            </w:r>
            <w:r w:rsidRPr="006E0AE8">
              <w:tab/>
            </w:r>
            <w:r w:rsidRPr="006E0AE8">
              <w:tab/>
              <w:t>A</w:t>
            </w:r>
            <w:r w:rsidRPr="006E0AE8">
              <w:tab/>
            </w:r>
            <w:r w:rsidRPr="006E0AE8">
              <w:tab/>
              <w:t>10</w:t>
            </w:r>
          </w:p>
          <w:p w14:paraId="00CA7E7F" w14:textId="77777777" w:rsidR="00A74729" w:rsidRPr="006E0AE8" w:rsidRDefault="00A74729" w:rsidP="00673DE3">
            <w:pPr>
              <w:ind w:firstLine="360"/>
              <w:jc w:val="both"/>
            </w:pPr>
            <w:r w:rsidRPr="006E0AE8">
              <w:t xml:space="preserve">81 – 90 </w:t>
            </w:r>
            <w:r w:rsidRPr="006E0AE8">
              <w:tab/>
            </w:r>
            <w:r w:rsidRPr="006E0AE8">
              <w:tab/>
              <w:t>B</w:t>
            </w:r>
            <w:r w:rsidRPr="006E0AE8">
              <w:rPr>
                <w:vertAlign w:val="superscript"/>
              </w:rPr>
              <w:tab/>
            </w:r>
            <w:r w:rsidRPr="006E0AE8">
              <w:rPr>
                <w:vertAlign w:val="superscript"/>
              </w:rPr>
              <w:tab/>
            </w:r>
            <w:r w:rsidRPr="006E0AE8">
              <w:t>9</w:t>
            </w:r>
          </w:p>
          <w:p w14:paraId="736371E0" w14:textId="77777777" w:rsidR="00A74729" w:rsidRPr="006E0AE8" w:rsidRDefault="00A74729" w:rsidP="00673DE3">
            <w:pPr>
              <w:ind w:firstLine="360"/>
              <w:jc w:val="both"/>
            </w:pPr>
            <w:r w:rsidRPr="006E0AE8">
              <w:t xml:space="preserve">71 – 80 </w:t>
            </w:r>
            <w:r w:rsidRPr="006E0AE8">
              <w:tab/>
            </w:r>
            <w:r w:rsidRPr="006E0AE8">
              <w:tab/>
              <w:t>C</w:t>
            </w:r>
            <w:r w:rsidRPr="006E0AE8">
              <w:rPr>
                <w:vertAlign w:val="superscript"/>
              </w:rPr>
              <w:tab/>
            </w:r>
            <w:r w:rsidRPr="006E0AE8">
              <w:rPr>
                <w:vertAlign w:val="superscript"/>
              </w:rPr>
              <w:tab/>
            </w:r>
            <w:r w:rsidRPr="006E0AE8">
              <w:t>8</w:t>
            </w:r>
          </w:p>
          <w:p w14:paraId="491490DE" w14:textId="77777777" w:rsidR="00A74729" w:rsidRPr="006E0AE8" w:rsidRDefault="00A74729" w:rsidP="00673DE3">
            <w:pPr>
              <w:ind w:firstLine="360"/>
              <w:jc w:val="both"/>
            </w:pPr>
            <w:r w:rsidRPr="006E0AE8">
              <w:t xml:space="preserve">61 – 70 </w:t>
            </w:r>
            <w:r w:rsidRPr="006E0AE8">
              <w:tab/>
            </w:r>
            <w:r w:rsidRPr="006E0AE8">
              <w:tab/>
              <w:t xml:space="preserve">D </w:t>
            </w:r>
            <w:r w:rsidRPr="006E0AE8">
              <w:tab/>
            </w:r>
            <w:r w:rsidRPr="006E0AE8">
              <w:tab/>
              <w:t>7</w:t>
            </w:r>
          </w:p>
          <w:p w14:paraId="350668A5" w14:textId="77777777" w:rsidR="00A74729" w:rsidRPr="006E0AE8" w:rsidRDefault="00A74729" w:rsidP="00673DE3">
            <w:pPr>
              <w:ind w:firstLine="360"/>
              <w:jc w:val="both"/>
            </w:pPr>
            <w:r w:rsidRPr="006E0AE8">
              <w:t xml:space="preserve">51 – 60 </w:t>
            </w:r>
            <w:r w:rsidRPr="006E0AE8">
              <w:tab/>
            </w:r>
            <w:r w:rsidRPr="006E0AE8">
              <w:tab/>
              <w:t>E</w:t>
            </w:r>
            <w:r w:rsidRPr="006E0AE8">
              <w:rPr>
                <w:vertAlign w:val="superscript"/>
              </w:rPr>
              <w:tab/>
            </w:r>
            <w:r w:rsidRPr="006E0AE8">
              <w:rPr>
                <w:vertAlign w:val="superscript"/>
              </w:rPr>
              <w:tab/>
            </w:r>
            <w:r w:rsidRPr="006E0AE8">
              <w:t>6</w:t>
            </w:r>
          </w:p>
          <w:p w14:paraId="7E42528B" w14:textId="27233255" w:rsidR="0089647F" w:rsidRPr="006E0AE8" w:rsidRDefault="00A74729" w:rsidP="00673DE3">
            <w:pPr>
              <w:ind w:firstLine="360"/>
              <w:jc w:val="both"/>
            </w:pPr>
            <w:r w:rsidRPr="006E0AE8">
              <w:t xml:space="preserve">&lt;50  </w:t>
            </w:r>
            <w:r w:rsidRPr="006E0AE8">
              <w:tab/>
            </w:r>
            <w:r w:rsidRPr="006E0AE8">
              <w:tab/>
              <w:t>FX</w:t>
            </w:r>
            <w:r w:rsidRPr="006E0AE8">
              <w:rPr>
                <w:vertAlign w:val="superscript"/>
              </w:rPr>
              <w:tab/>
            </w:r>
            <w:r w:rsidRPr="006E0AE8">
              <w:rPr>
                <w:vertAlign w:val="superscript"/>
              </w:rPr>
              <w:tab/>
            </w:r>
            <w:r w:rsidRPr="006E0AE8">
              <w:t>5</w:t>
            </w:r>
          </w:p>
        </w:tc>
      </w:tr>
      <w:tr w:rsidR="0089647F" w:rsidRPr="006E0AE8" w14:paraId="744767C3" w14:textId="77777777" w:rsidTr="00A74729">
        <w:tc>
          <w:tcPr>
            <w:tcW w:w="8856" w:type="dxa"/>
            <w:gridSpan w:val="4"/>
            <w:shd w:val="clear" w:color="auto" w:fill="B8CCE4"/>
          </w:tcPr>
          <w:p w14:paraId="42272F1E" w14:textId="2F1741EA" w:rsidR="0089647F" w:rsidRPr="006E0AE8" w:rsidRDefault="0089647F" w:rsidP="00673DE3">
            <w:pPr>
              <w:pStyle w:val="NoSpacing"/>
              <w:rPr>
                <w:b/>
                <w:lang w:val="en-GB"/>
              </w:rPr>
            </w:pPr>
            <w:r w:rsidRPr="006E0AE8">
              <w:rPr>
                <w:b/>
                <w:lang w:val="en-GB"/>
              </w:rPr>
              <w:lastRenderedPageBreak/>
              <w:t>Literature</w:t>
            </w:r>
          </w:p>
        </w:tc>
      </w:tr>
      <w:tr w:rsidR="0089647F" w:rsidRPr="006E0AE8" w14:paraId="32287D17" w14:textId="77777777" w:rsidTr="00A74729">
        <w:tc>
          <w:tcPr>
            <w:tcW w:w="3617" w:type="dxa"/>
          </w:tcPr>
          <w:p w14:paraId="7264AA2F" w14:textId="77777777" w:rsidR="0089647F" w:rsidRPr="006E0AE8" w:rsidRDefault="0089647F" w:rsidP="00673DE3">
            <w:pPr>
              <w:pStyle w:val="NoSpacing"/>
              <w:rPr>
                <w:b/>
                <w:lang w:val="en-GB"/>
              </w:rPr>
            </w:pPr>
            <w:r w:rsidRPr="006E0AE8">
              <w:rPr>
                <w:b/>
                <w:lang w:val="en-GB"/>
              </w:rPr>
              <w:t xml:space="preserve">Basic literature:  </w:t>
            </w:r>
          </w:p>
          <w:p w14:paraId="1AE1C124" w14:textId="77777777" w:rsidR="0089647F" w:rsidRPr="006E0AE8" w:rsidRDefault="0089647F" w:rsidP="00673DE3">
            <w:pPr>
              <w:jc w:val="center"/>
            </w:pPr>
          </w:p>
        </w:tc>
        <w:tc>
          <w:tcPr>
            <w:tcW w:w="5239" w:type="dxa"/>
            <w:gridSpan w:val="3"/>
          </w:tcPr>
          <w:p w14:paraId="4FCBA3B7" w14:textId="77777777" w:rsidR="00673DE3" w:rsidRPr="006E0AE8" w:rsidRDefault="00673DE3" w:rsidP="00673DE3">
            <w:pPr>
              <w:autoSpaceDE w:val="0"/>
              <w:autoSpaceDN w:val="0"/>
              <w:adjustRightInd w:val="0"/>
            </w:pPr>
            <w:r w:rsidRPr="006E0AE8">
              <w:t>Wooldridge, Jeffrey M. 2010. Econometric Analysis of Cross Section and Panel Data, Second Edition. MIT Press.</w:t>
            </w:r>
          </w:p>
          <w:p w14:paraId="52547587" w14:textId="77777777" w:rsidR="00673DE3" w:rsidRPr="006E0AE8" w:rsidRDefault="00673DE3" w:rsidP="00673DE3">
            <w:pPr>
              <w:autoSpaceDE w:val="0"/>
              <w:autoSpaceDN w:val="0"/>
              <w:adjustRightInd w:val="0"/>
            </w:pPr>
          </w:p>
          <w:p w14:paraId="0D2D91EA" w14:textId="77777777" w:rsidR="00673DE3" w:rsidRPr="006E0AE8" w:rsidRDefault="00673DE3" w:rsidP="00673DE3">
            <w:pPr>
              <w:autoSpaceDE w:val="0"/>
              <w:autoSpaceDN w:val="0"/>
              <w:adjustRightInd w:val="0"/>
            </w:pPr>
            <w:r w:rsidRPr="006E0AE8">
              <w:t xml:space="preserve">Greene, William 2011. Econometric Analysis, 7th edition, New York: Pearson Education. </w:t>
            </w:r>
          </w:p>
          <w:p w14:paraId="1B71C256" w14:textId="77777777" w:rsidR="00F16B15" w:rsidRPr="006E0AE8" w:rsidRDefault="00F16B15" w:rsidP="00673DE3">
            <w:pPr>
              <w:rPr>
                <w:color w:val="222222"/>
                <w:shd w:val="clear" w:color="auto" w:fill="FFFFFF"/>
              </w:rPr>
            </w:pPr>
          </w:p>
          <w:p w14:paraId="22765F08" w14:textId="76391031" w:rsidR="0089647F" w:rsidRPr="006E0AE8" w:rsidRDefault="00A74729" w:rsidP="00673DE3">
            <w:pPr>
              <w:rPr>
                <w:b/>
                <w:bCs/>
              </w:rPr>
            </w:pPr>
            <w:r w:rsidRPr="006E0AE8">
              <w:rPr>
                <w:b/>
                <w:bCs/>
                <w:i/>
              </w:rPr>
              <w:t>You do NOT have to purchase the most recent version of this textbook</w:t>
            </w:r>
            <w:r w:rsidRPr="006E0AE8">
              <w:rPr>
                <w:b/>
                <w:bCs/>
              </w:rPr>
              <w:t xml:space="preserve">. </w:t>
            </w:r>
          </w:p>
        </w:tc>
      </w:tr>
      <w:tr w:rsidR="0089647F" w:rsidRPr="006E0AE8" w14:paraId="6FE0B738" w14:textId="77777777" w:rsidTr="00A74729">
        <w:tc>
          <w:tcPr>
            <w:tcW w:w="3617" w:type="dxa"/>
          </w:tcPr>
          <w:p w14:paraId="5653A442" w14:textId="77777777" w:rsidR="0089647F" w:rsidRPr="006E0AE8" w:rsidRDefault="0089647F" w:rsidP="00673DE3">
            <w:pPr>
              <w:pStyle w:val="NoSpacing"/>
              <w:rPr>
                <w:b/>
                <w:lang w:val="en-GB"/>
              </w:rPr>
            </w:pPr>
            <w:r w:rsidRPr="006E0AE8">
              <w:rPr>
                <w:b/>
                <w:lang w:val="en-GB"/>
              </w:rPr>
              <w:t>Additional literature:</w:t>
            </w:r>
          </w:p>
        </w:tc>
        <w:tc>
          <w:tcPr>
            <w:tcW w:w="5239" w:type="dxa"/>
            <w:gridSpan w:val="3"/>
          </w:tcPr>
          <w:p w14:paraId="6E163EB3" w14:textId="77777777" w:rsidR="00673DE3" w:rsidRPr="006E0AE8" w:rsidRDefault="00673DE3" w:rsidP="00D92532">
            <w:pPr>
              <w:pStyle w:val="ListParagraph"/>
              <w:numPr>
                <w:ilvl w:val="0"/>
                <w:numId w:val="26"/>
              </w:numPr>
              <w:autoSpaceDE w:val="0"/>
              <w:autoSpaceDN w:val="0"/>
              <w:adjustRightInd w:val="0"/>
            </w:pPr>
            <w:r w:rsidRPr="006E0AE8">
              <w:t xml:space="preserve">Cameron A. and Trivedi, P.,  2005. </w:t>
            </w:r>
            <w:proofErr w:type="spellStart"/>
            <w:r w:rsidRPr="006E0AE8">
              <w:t>Microeconometrics</w:t>
            </w:r>
            <w:proofErr w:type="spellEnd"/>
            <w:r w:rsidRPr="006E0AE8">
              <w:t>: Methods and Applications. Cambridge University Press, New York.</w:t>
            </w:r>
          </w:p>
          <w:p w14:paraId="66704718" w14:textId="77777777" w:rsidR="00673DE3" w:rsidRPr="006E0AE8" w:rsidRDefault="00673DE3" w:rsidP="00D92532">
            <w:pPr>
              <w:pStyle w:val="ListParagraph"/>
              <w:numPr>
                <w:ilvl w:val="0"/>
                <w:numId w:val="26"/>
              </w:numPr>
              <w:autoSpaceDE w:val="0"/>
              <w:autoSpaceDN w:val="0"/>
              <w:adjustRightInd w:val="0"/>
            </w:pPr>
            <w:r w:rsidRPr="006E0AE8">
              <w:t>Cameron, Adrian Colin, and Pravin K. Trivedi. </w:t>
            </w:r>
            <w:proofErr w:type="spellStart"/>
            <w:r w:rsidRPr="006E0AE8">
              <w:t>Microeconometrics</w:t>
            </w:r>
            <w:proofErr w:type="spellEnd"/>
            <w:r w:rsidRPr="006E0AE8">
              <w:t xml:space="preserve"> using </w:t>
            </w:r>
            <w:proofErr w:type="spellStart"/>
            <w:r w:rsidRPr="006E0AE8">
              <w:t>stata</w:t>
            </w:r>
            <w:proofErr w:type="spellEnd"/>
            <w:r w:rsidRPr="006E0AE8">
              <w:t>. Vol. 2. College Station, TX: Stata press, 2010.</w:t>
            </w:r>
          </w:p>
          <w:p w14:paraId="3162F188" w14:textId="5248BDF3" w:rsidR="00673DE3" w:rsidRPr="006E0AE8" w:rsidRDefault="00673DE3" w:rsidP="00D92532">
            <w:pPr>
              <w:pStyle w:val="ListParagraph"/>
              <w:numPr>
                <w:ilvl w:val="0"/>
                <w:numId w:val="26"/>
              </w:numPr>
              <w:autoSpaceDE w:val="0"/>
              <w:autoSpaceDN w:val="0"/>
              <w:adjustRightInd w:val="0"/>
            </w:pPr>
            <w:r w:rsidRPr="006E0AE8">
              <w:t xml:space="preserve">Cameron, A. Colin. "Panel data methods for </w:t>
            </w:r>
            <w:proofErr w:type="spellStart"/>
            <w:r w:rsidRPr="006E0AE8">
              <w:t>microeconometrics</w:t>
            </w:r>
            <w:proofErr w:type="spellEnd"/>
            <w:r w:rsidRPr="006E0AE8">
              <w:t xml:space="preserve"> using Stata." West Coast Stata Users' Group Meetings 2007. No. 13. Stata Users Group, 2007.</w:t>
            </w:r>
          </w:p>
          <w:p w14:paraId="3BD8AA93" w14:textId="77777777" w:rsidR="00673DE3" w:rsidRPr="006E0AE8" w:rsidRDefault="00673DE3" w:rsidP="00D92532">
            <w:pPr>
              <w:pStyle w:val="ListParagraph"/>
              <w:numPr>
                <w:ilvl w:val="0"/>
                <w:numId w:val="26"/>
              </w:numPr>
              <w:jc w:val="both"/>
            </w:pPr>
            <w:r w:rsidRPr="006E0AE8">
              <w:t>Gujarati, D., 2009. Basic Econometrics. McGraw-Hill higher Education 5</w:t>
            </w:r>
            <w:r w:rsidRPr="006E0AE8">
              <w:rPr>
                <w:vertAlign w:val="superscript"/>
              </w:rPr>
              <w:t>th</w:t>
            </w:r>
            <w:r w:rsidRPr="006E0AE8">
              <w:t xml:space="preserve"> edition, New York.</w:t>
            </w:r>
          </w:p>
          <w:p w14:paraId="02149DC7" w14:textId="77777777" w:rsidR="00673DE3" w:rsidRPr="006E0AE8" w:rsidRDefault="00673DE3" w:rsidP="00D92532">
            <w:pPr>
              <w:pStyle w:val="ListParagraph"/>
              <w:numPr>
                <w:ilvl w:val="0"/>
                <w:numId w:val="26"/>
              </w:numPr>
              <w:jc w:val="both"/>
            </w:pPr>
            <w:r w:rsidRPr="006E0AE8">
              <w:t>Wooldridge, J., M., “Introductory Econometrics – A Modern Approach”, Third Edition – Thomson South-Western, 2006, Chapter 1 (only).</w:t>
            </w:r>
          </w:p>
          <w:p w14:paraId="6BF57CA2" w14:textId="77777777" w:rsidR="00673DE3" w:rsidRPr="006E0AE8" w:rsidRDefault="00673DE3" w:rsidP="00D92532">
            <w:pPr>
              <w:pStyle w:val="ListParagraph"/>
              <w:numPr>
                <w:ilvl w:val="0"/>
                <w:numId w:val="26"/>
              </w:numPr>
              <w:autoSpaceDE w:val="0"/>
              <w:autoSpaceDN w:val="0"/>
              <w:adjustRightInd w:val="0"/>
            </w:pPr>
            <w:r w:rsidRPr="006E0AE8">
              <w:t xml:space="preserve">Greene, W. 1998. Gender economics courses in liberal arts colleges: Further </w:t>
            </w:r>
            <w:r w:rsidRPr="006E0AE8">
              <w:lastRenderedPageBreak/>
              <w:t>results. The Journal of Economic Education 29, no. 4: 291-300.</w:t>
            </w:r>
          </w:p>
          <w:p w14:paraId="20E8162C" w14:textId="43BB4C8A" w:rsidR="00F16B15" w:rsidRPr="006E0AE8" w:rsidRDefault="00F16B15" w:rsidP="00673DE3">
            <w:pPr>
              <w:shd w:val="clear" w:color="auto" w:fill="FFFFFF"/>
            </w:pPr>
          </w:p>
          <w:p w14:paraId="494A164A" w14:textId="77777777" w:rsidR="00270498" w:rsidRPr="006E0AE8" w:rsidRDefault="00270498" w:rsidP="00673DE3">
            <w:r w:rsidRPr="006E0AE8">
              <w:t>The texts will be supplemented with journal articles and current affairs readings drawn from daily newspapers and other internet sources.</w:t>
            </w:r>
          </w:p>
          <w:p w14:paraId="31A05B70" w14:textId="257CDC8E" w:rsidR="00270498" w:rsidRPr="006E0AE8" w:rsidRDefault="00270498" w:rsidP="00673DE3">
            <w:pPr>
              <w:jc w:val="both"/>
              <w:rPr>
                <w:i/>
              </w:rPr>
            </w:pPr>
            <w:r w:rsidRPr="006E0AE8">
              <w:rPr>
                <w:i/>
              </w:rPr>
              <w:t>Other supplementary materials will be uploaded on the SEMS.</w:t>
            </w:r>
          </w:p>
        </w:tc>
      </w:tr>
    </w:tbl>
    <w:p w14:paraId="1AE1CFE3" w14:textId="77777777" w:rsidR="0089647F" w:rsidRPr="006E0AE8" w:rsidRDefault="0089647F" w:rsidP="00673DE3">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6E0AE8" w14:paraId="3134BA64" w14:textId="77777777" w:rsidTr="00A74729">
        <w:tc>
          <w:tcPr>
            <w:tcW w:w="8856" w:type="dxa"/>
            <w:gridSpan w:val="2"/>
            <w:shd w:val="clear" w:color="auto" w:fill="B8CCE4"/>
          </w:tcPr>
          <w:p w14:paraId="63F10AB5" w14:textId="77777777" w:rsidR="0089647F" w:rsidRPr="006E0AE8" w:rsidRDefault="0089647F" w:rsidP="00673DE3">
            <w:pPr>
              <w:rPr>
                <w:b/>
              </w:rPr>
            </w:pPr>
            <w:r w:rsidRPr="006E0AE8">
              <w:rPr>
                <w:b/>
              </w:rPr>
              <w:t xml:space="preserve">The detailed plan of work:  </w:t>
            </w:r>
          </w:p>
        </w:tc>
      </w:tr>
      <w:tr w:rsidR="0089647F" w:rsidRPr="006E0AE8" w14:paraId="0F8FC8E9" w14:textId="77777777" w:rsidTr="00A74729">
        <w:tc>
          <w:tcPr>
            <w:tcW w:w="2718" w:type="dxa"/>
            <w:shd w:val="clear" w:color="auto" w:fill="B8CCE4"/>
          </w:tcPr>
          <w:p w14:paraId="4EDF52BD" w14:textId="77777777" w:rsidR="0089647F" w:rsidRPr="006E0AE8" w:rsidRDefault="0089647F" w:rsidP="00673DE3">
            <w:pPr>
              <w:rPr>
                <w:b/>
              </w:rPr>
            </w:pPr>
            <w:r w:rsidRPr="006E0AE8">
              <w:rPr>
                <w:b/>
              </w:rPr>
              <w:t>Week</w:t>
            </w:r>
          </w:p>
        </w:tc>
        <w:tc>
          <w:tcPr>
            <w:tcW w:w="6138" w:type="dxa"/>
            <w:shd w:val="clear" w:color="auto" w:fill="B8CCE4"/>
          </w:tcPr>
          <w:p w14:paraId="6875F047" w14:textId="77777777" w:rsidR="0089647F" w:rsidRPr="006E0AE8" w:rsidRDefault="0089647F" w:rsidP="00673DE3">
            <w:pPr>
              <w:rPr>
                <w:b/>
              </w:rPr>
            </w:pPr>
            <w:r w:rsidRPr="006E0AE8">
              <w:rPr>
                <w:b/>
              </w:rPr>
              <w:t xml:space="preserve">Topic </w:t>
            </w:r>
          </w:p>
        </w:tc>
      </w:tr>
      <w:tr w:rsidR="0089647F" w:rsidRPr="006E0AE8" w14:paraId="48AA3992" w14:textId="77777777" w:rsidTr="00A74729">
        <w:tc>
          <w:tcPr>
            <w:tcW w:w="2718" w:type="dxa"/>
          </w:tcPr>
          <w:p w14:paraId="1A1B4274" w14:textId="77777777" w:rsidR="0089647F" w:rsidRPr="006E0AE8" w:rsidRDefault="0089647F" w:rsidP="00673DE3">
            <w:pPr>
              <w:rPr>
                <w:b/>
              </w:rPr>
            </w:pPr>
            <w:r w:rsidRPr="006E0AE8">
              <w:rPr>
                <w:b/>
                <w:i/>
              </w:rPr>
              <w:t>Week 1</w:t>
            </w:r>
          </w:p>
        </w:tc>
        <w:tc>
          <w:tcPr>
            <w:tcW w:w="6138" w:type="dxa"/>
          </w:tcPr>
          <w:p w14:paraId="22D10B46" w14:textId="0CA6E69E" w:rsidR="0089647F" w:rsidRPr="006E0AE8" w:rsidRDefault="00673DE3" w:rsidP="00D92532">
            <w:r w:rsidRPr="006E0AE8">
              <w:rPr>
                <w:rFonts w:eastAsia="MS Mincho"/>
              </w:rPr>
              <w:t>Introduction</w:t>
            </w:r>
            <w:r w:rsidR="00D92532" w:rsidRPr="006E0AE8">
              <w:t xml:space="preserve">: </w:t>
            </w:r>
            <w:r w:rsidRPr="006E0AE8">
              <w:t>Greene (2011)</w:t>
            </w:r>
            <w:r w:rsidRPr="006E0AE8">
              <w:rPr>
                <w:rFonts w:eastAsia="MS Mincho"/>
              </w:rPr>
              <w:t xml:space="preserve">, Chapter </w:t>
            </w:r>
            <w:r w:rsidRPr="006E0AE8">
              <w:t>1</w:t>
            </w:r>
          </w:p>
        </w:tc>
      </w:tr>
      <w:tr w:rsidR="0089647F" w:rsidRPr="006E0AE8" w14:paraId="3C99D54A" w14:textId="77777777" w:rsidTr="00A74729">
        <w:tc>
          <w:tcPr>
            <w:tcW w:w="2718" w:type="dxa"/>
          </w:tcPr>
          <w:p w14:paraId="456F7845" w14:textId="77777777" w:rsidR="0089647F" w:rsidRPr="006E0AE8" w:rsidRDefault="0089647F" w:rsidP="00673DE3">
            <w:r w:rsidRPr="006E0AE8">
              <w:rPr>
                <w:b/>
                <w:i/>
              </w:rPr>
              <w:t>Week 2</w:t>
            </w:r>
          </w:p>
        </w:tc>
        <w:tc>
          <w:tcPr>
            <w:tcW w:w="6138" w:type="dxa"/>
          </w:tcPr>
          <w:p w14:paraId="6065CDED" w14:textId="79EA05E0" w:rsidR="0089647F" w:rsidRPr="006E0AE8" w:rsidRDefault="00673DE3" w:rsidP="00D92532">
            <w:r w:rsidRPr="006E0AE8">
              <w:rPr>
                <w:rFonts w:eastAsia="MS Mincho"/>
              </w:rPr>
              <w:t>Review of Probability Theory</w:t>
            </w:r>
            <w:r w:rsidRPr="006E0AE8">
              <w:t>: Greene (2011)</w:t>
            </w:r>
            <w:r w:rsidRPr="006E0AE8">
              <w:rPr>
                <w:rFonts w:eastAsia="MS Mincho"/>
              </w:rPr>
              <w:t xml:space="preserve">, Chapter </w:t>
            </w:r>
            <w:r w:rsidRPr="006E0AE8">
              <w:t>4 and 5</w:t>
            </w:r>
          </w:p>
        </w:tc>
      </w:tr>
      <w:tr w:rsidR="0089647F" w:rsidRPr="006E0AE8" w14:paraId="545B09E7" w14:textId="77777777" w:rsidTr="00A74729">
        <w:tc>
          <w:tcPr>
            <w:tcW w:w="2718" w:type="dxa"/>
          </w:tcPr>
          <w:p w14:paraId="749849B4" w14:textId="77777777" w:rsidR="0089647F" w:rsidRPr="006E0AE8" w:rsidRDefault="0089647F" w:rsidP="00673DE3">
            <w:r w:rsidRPr="006E0AE8">
              <w:rPr>
                <w:b/>
                <w:i/>
              </w:rPr>
              <w:t>Week 3</w:t>
            </w:r>
          </w:p>
        </w:tc>
        <w:tc>
          <w:tcPr>
            <w:tcW w:w="6138" w:type="dxa"/>
          </w:tcPr>
          <w:p w14:paraId="115065B8" w14:textId="36A0272B" w:rsidR="0089647F" w:rsidRPr="006E0AE8" w:rsidRDefault="00D92532" w:rsidP="00D92532">
            <w:r w:rsidRPr="006E0AE8">
              <w:t xml:space="preserve">The Classical Model: </w:t>
            </w:r>
            <w:r w:rsidR="00673DE3" w:rsidRPr="006E0AE8">
              <w:t>Greene (2011)</w:t>
            </w:r>
            <w:r w:rsidR="00673DE3" w:rsidRPr="006E0AE8">
              <w:rPr>
                <w:rFonts w:eastAsia="MS Mincho"/>
              </w:rPr>
              <w:t xml:space="preserve">, Chapter </w:t>
            </w:r>
            <w:r w:rsidR="00673DE3" w:rsidRPr="006E0AE8">
              <w:t>3</w:t>
            </w:r>
          </w:p>
        </w:tc>
      </w:tr>
      <w:tr w:rsidR="0089647F" w:rsidRPr="006E0AE8" w14:paraId="6FAFD27C" w14:textId="77777777" w:rsidTr="00A74729">
        <w:tc>
          <w:tcPr>
            <w:tcW w:w="2718" w:type="dxa"/>
          </w:tcPr>
          <w:p w14:paraId="4397B663" w14:textId="77777777" w:rsidR="0089647F" w:rsidRPr="006E0AE8" w:rsidRDefault="0089647F" w:rsidP="00673DE3">
            <w:r w:rsidRPr="006E0AE8">
              <w:rPr>
                <w:b/>
                <w:i/>
              </w:rPr>
              <w:t>Week 4</w:t>
            </w:r>
          </w:p>
        </w:tc>
        <w:tc>
          <w:tcPr>
            <w:tcW w:w="6138" w:type="dxa"/>
          </w:tcPr>
          <w:p w14:paraId="2E3CDB24" w14:textId="4634906A" w:rsidR="0089647F" w:rsidRPr="006E0AE8" w:rsidRDefault="00673DE3" w:rsidP="00D92532">
            <w:r w:rsidRPr="006E0AE8">
              <w:t>Panel Data and Correlated Errors:</w:t>
            </w:r>
            <w:r w:rsidR="00D92532" w:rsidRPr="006E0AE8">
              <w:rPr>
                <w:rStyle w:val="Hyperlink"/>
                <w:color w:val="auto"/>
                <w:u w:val="none"/>
              </w:rPr>
              <w:t xml:space="preserve"> </w:t>
            </w:r>
            <w:r w:rsidRPr="006E0AE8">
              <w:t>Greene (2011)</w:t>
            </w:r>
            <w:r w:rsidRPr="006E0AE8">
              <w:rPr>
                <w:rFonts w:eastAsia="MS Mincho"/>
              </w:rPr>
              <w:t xml:space="preserve">, Chapter </w:t>
            </w:r>
            <w:r w:rsidRPr="006E0AE8">
              <w:t>13</w:t>
            </w:r>
          </w:p>
        </w:tc>
      </w:tr>
      <w:tr w:rsidR="0089647F" w:rsidRPr="006E0AE8" w14:paraId="482EB3F4" w14:textId="77777777" w:rsidTr="00A74729">
        <w:tc>
          <w:tcPr>
            <w:tcW w:w="2718" w:type="dxa"/>
          </w:tcPr>
          <w:p w14:paraId="472ADA27" w14:textId="77777777" w:rsidR="0089647F" w:rsidRPr="006E0AE8" w:rsidRDefault="0089647F" w:rsidP="00673DE3">
            <w:r w:rsidRPr="006E0AE8">
              <w:rPr>
                <w:b/>
                <w:i/>
              </w:rPr>
              <w:t>Week 5</w:t>
            </w:r>
          </w:p>
        </w:tc>
        <w:tc>
          <w:tcPr>
            <w:tcW w:w="6138" w:type="dxa"/>
          </w:tcPr>
          <w:p w14:paraId="7201441B" w14:textId="17F02E05" w:rsidR="0089647F" w:rsidRPr="006E0AE8" w:rsidRDefault="00673DE3" w:rsidP="00D92532">
            <w:r w:rsidRPr="006E0AE8">
              <w:t>Instrumental Variable Models:</w:t>
            </w:r>
            <w:r w:rsidR="00D92532" w:rsidRPr="006E0AE8">
              <w:rPr>
                <w:rFonts w:eastAsia="MS Mincho"/>
              </w:rPr>
              <w:t xml:space="preserve"> </w:t>
            </w:r>
            <w:r w:rsidRPr="006E0AE8">
              <w:t>Wooldridge</w:t>
            </w:r>
            <w:r w:rsidRPr="006E0AE8">
              <w:rPr>
                <w:rFonts w:eastAsia="MS Mincho"/>
              </w:rPr>
              <w:t xml:space="preserve">, Chapter </w:t>
            </w:r>
            <w:r w:rsidRPr="006E0AE8">
              <w:t>7 and 8</w:t>
            </w:r>
          </w:p>
          <w:p w14:paraId="635ED56D" w14:textId="359EA5A3" w:rsidR="00673DE3" w:rsidRPr="006E0AE8" w:rsidRDefault="00673DE3" w:rsidP="00D92532">
            <w:r w:rsidRPr="006E0AE8">
              <w:rPr>
                <w:b/>
                <w:i/>
              </w:rPr>
              <w:t>Assignment 1 (handed out; two weeks)</w:t>
            </w:r>
          </w:p>
        </w:tc>
      </w:tr>
      <w:tr w:rsidR="0089647F" w:rsidRPr="006E0AE8" w14:paraId="078A0DE7" w14:textId="77777777" w:rsidTr="00A74729">
        <w:tc>
          <w:tcPr>
            <w:tcW w:w="2718" w:type="dxa"/>
          </w:tcPr>
          <w:p w14:paraId="42BA6D0F" w14:textId="77777777" w:rsidR="0089647F" w:rsidRPr="006E0AE8" w:rsidRDefault="0089647F" w:rsidP="00673DE3">
            <w:r w:rsidRPr="006E0AE8">
              <w:rPr>
                <w:b/>
                <w:i/>
              </w:rPr>
              <w:t>Week 6</w:t>
            </w:r>
          </w:p>
        </w:tc>
        <w:tc>
          <w:tcPr>
            <w:tcW w:w="6138" w:type="dxa"/>
          </w:tcPr>
          <w:p w14:paraId="04F6B4FD" w14:textId="4E7B1D0A" w:rsidR="00270498" w:rsidRPr="006E0AE8" w:rsidRDefault="00D92532" w:rsidP="00D92532">
            <w:r w:rsidRPr="006E0AE8">
              <w:t>Simultaneous-Equations Models: Greene (2011), Chapter 15</w:t>
            </w:r>
          </w:p>
        </w:tc>
      </w:tr>
      <w:tr w:rsidR="0089647F" w:rsidRPr="006E0AE8" w14:paraId="3C55EC65" w14:textId="77777777" w:rsidTr="00A74729">
        <w:tc>
          <w:tcPr>
            <w:tcW w:w="2718" w:type="dxa"/>
          </w:tcPr>
          <w:p w14:paraId="56440F0A" w14:textId="77777777" w:rsidR="0089647F" w:rsidRPr="006E0AE8" w:rsidRDefault="0089647F" w:rsidP="00673DE3">
            <w:r w:rsidRPr="006E0AE8">
              <w:rPr>
                <w:b/>
                <w:i/>
              </w:rPr>
              <w:t>Week 7</w:t>
            </w:r>
          </w:p>
        </w:tc>
        <w:tc>
          <w:tcPr>
            <w:tcW w:w="6138" w:type="dxa"/>
          </w:tcPr>
          <w:p w14:paraId="6D214FD4" w14:textId="378F82C4" w:rsidR="00673DE3" w:rsidRPr="006E0AE8" w:rsidRDefault="00673DE3" w:rsidP="00D92532">
            <w:r w:rsidRPr="006E0AE8">
              <w:t>Diff</w:t>
            </w:r>
            <w:r w:rsidR="00D92532" w:rsidRPr="006E0AE8">
              <w:t xml:space="preserve">erences-in-Differences (DD): </w:t>
            </w:r>
            <w:r w:rsidRPr="006E0AE8">
              <w:t>Wooldridge, Chapter 10</w:t>
            </w:r>
          </w:p>
          <w:p w14:paraId="0C01CE59" w14:textId="32007200" w:rsidR="00673DE3" w:rsidRPr="006E0AE8" w:rsidRDefault="00673DE3" w:rsidP="00673DE3">
            <w:r w:rsidRPr="006E0AE8">
              <w:rPr>
                <w:b/>
                <w:i/>
              </w:rPr>
              <w:t>Midterm Exam</w:t>
            </w:r>
          </w:p>
        </w:tc>
      </w:tr>
      <w:tr w:rsidR="0089647F" w:rsidRPr="006E0AE8" w14:paraId="1269A5B1" w14:textId="77777777" w:rsidTr="00A74729">
        <w:tc>
          <w:tcPr>
            <w:tcW w:w="2718" w:type="dxa"/>
          </w:tcPr>
          <w:p w14:paraId="475AC425" w14:textId="77777777" w:rsidR="0089647F" w:rsidRPr="006E0AE8" w:rsidRDefault="0089647F" w:rsidP="00673DE3">
            <w:r w:rsidRPr="006E0AE8">
              <w:rPr>
                <w:b/>
                <w:i/>
              </w:rPr>
              <w:t>Week 8</w:t>
            </w:r>
          </w:p>
        </w:tc>
        <w:tc>
          <w:tcPr>
            <w:tcW w:w="6138" w:type="dxa"/>
          </w:tcPr>
          <w:p w14:paraId="7065F4B5" w14:textId="565FA35C" w:rsidR="00026041" w:rsidRPr="006E0AE8" w:rsidRDefault="00673DE3" w:rsidP="00673DE3">
            <w:r w:rsidRPr="006E0AE8">
              <w:t>Binary Dependent Variable and Maximum Likelihood Estimation: Greene (2011), Chapter 17, 21 and 22</w:t>
            </w:r>
          </w:p>
        </w:tc>
      </w:tr>
      <w:tr w:rsidR="0089647F" w:rsidRPr="006E0AE8" w14:paraId="40EBBA84" w14:textId="77777777" w:rsidTr="00A74729">
        <w:tc>
          <w:tcPr>
            <w:tcW w:w="2718" w:type="dxa"/>
          </w:tcPr>
          <w:p w14:paraId="7A062262" w14:textId="77777777" w:rsidR="0089647F" w:rsidRPr="006E0AE8" w:rsidRDefault="0089647F" w:rsidP="00673DE3">
            <w:r w:rsidRPr="006E0AE8">
              <w:rPr>
                <w:b/>
                <w:i/>
              </w:rPr>
              <w:t>Week 9</w:t>
            </w:r>
          </w:p>
        </w:tc>
        <w:tc>
          <w:tcPr>
            <w:tcW w:w="6138" w:type="dxa"/>
          </w:tcPr>
          <w:p w14:paraId="5861F473" w14:textId="1861DBE4" w:rsidR="0089647F" w:rsidRPr="006E0AE8" w:rsidRDefault="00673DE3" w:rsidP="00673DE3">
            <w:r w:rsidRPr="006E0AE8">
              <w:t>Binary Dependent Variable and Maximum Likelihood Estimation: Greene (2011), Chapter 17, 21 and 22</w:t>
            </w:r>
          </w:p>
        </w:tc>
      </w:tr>
      <w:tr w:rsidR="0089647F" w:rsidRPr="006E0AE8" w14:paraId="50990E1E" w14:textId="77777777" w:rsidTr="00A74729">
        <w:tc>
          <w:tcPr>
            <w:tcW w:w="2718" w:type="dxa"/>
          </w:tcPr>
          <w:p w14:paraId="2E5F3285" w14:textId="77777777" w:rsidR="0089647F" w:rsidRPr="006E0AE8" w:rsidRDefault="0089647F" w:rsidP="00673DE3">
            <w:r w:rsidRPr="006E0AE8">
              <w:rPr>
                <w:b/>
                <w:i/>
              </w:rPr>
              <w:t>Week 10</w:t>
            </w:r>
          </w:p>
        </w:tc>
        <w:tc>
          <w:tcPr>
            <w:tcW w:w="6138" w:type="dxa"/>
          </w:tcPr>
          <w:p w14:paraId="1521E69F" w14:textId="58CB5771" w:rsidR="00026041" w:rsidRPr="006E0AE8" w:rsidRDefault="00673DE3" w:rsidP="00673DE3">
            <w:r w:rsidRPr="006E0AE8">
              <w:t>Binary Dependent Models and Missing Data and Imputation: Cameron Trivedi</w:t>
            </w:r>
            <w:r w:rsidRPr="006E0AE8">
              <w:rPr>
                <w:rFonts w:eastAsia="MS Mincho"/>
              </w:rPr>
              <w:t xml:space="preserve">, Chapter </w:t>
            </w:r>
            <w:r w:rsidRPr="006E0AE8">
              <w:t>14 and 27</w:t>
            </w:r>
            <w:r w:rsidRPr="006E0AE8">
              <w:tab/>
            </w:r>
          </w:p>
        </w:tc>
      </w:tr>
      <w:tr w:rsidR="0089647F" w:rsidRPr="006E0AE8" w14:paraId="25B78A88" w14:textId="77777777" w:rsidTr="00A74729">
        <w:tc>
          <w:tcPr>
            <w:tcW w:w="2718" w:type="dxa"/>
          </w:tcPr>
          <w:p w14:paraId="1ABF831F" w14:textId="77777777" w:rsidR="0089647F" w:rsidRPr="006E0AE8" w:rsidRDefault="0089647F" w:rsidP="00673DE3">
            <w:r w:rsidRPr="006E0AE8">
              <w:rPr>
                <w:b/>
                <w:i/>
              </w:rPr>
              <w:t>Week 11</w:t>
            </w:r>
          </w:p>
        </w:tc>
        <w:tc>
          <w:tcPr>
            <w:tcW w:w="6138" w:type="dxa"/>
          </w:tcPr>
          <w:p w14:paraId="526D021B" w14:textId="34B78D7B" w:rsidR="00673DE3" w:rsidRPr="006E0AE8" w:rsidRDefault="00D92532" w:rsidP="00673DE3">
            <w:r w:rsidRPr="006E0AE8">
              <w:t xml:space="preserve">Multinomial Models: </w:t>
            </w:r>
            <w:r w:rsidR="00673DE3" w:rsidRPr="006E0AE8">
              <w:t>Cameron Trivedi</w:t>
            </w:r>
            <w:r w:rsidR="00673DE3" w:rsidRPr="006E0AE8">
              <w:rPr>
                <w:rFonts w:eastAsia="MS Mincho"/>
              </w:rPr>
              <w:t xml:space="preserve">, Chapter </w:t>
            </w:r>
            <w:r w:rsidR="00673DE3" w:rsidRPr="006E0AE8">
              <w:t>15</w:t>
            </w:r>
          </w:p>
          <w:p w14:paraId="4015F728" w14:textId="79A5B31B" w:rsidR="00F16B15" w:rsidRPr="006E0AE8" w:rsidRDefault="00F16B15" w:rsidP="00673DE3">
            <w:r w:rsidRPr="006E0AE8">
              <w:rPr>
                <w:b/>
                <w:i/>
              </w:rPr>
              <w:t>Assignment 2 (handed out; two weeks)</w:t>
            </w:r>
          </w:p>
        </w:tc>
      </w:tr>
      <w:tr w:rsidR="0089647F" w:rsidRPr="006E0AE8" w14:paraId="64055C87" w14:textId="77777777" w:rsidTr="00A74729">
        <w:tc>
          <w:tcPr>
            <w:tcW w:w="2718" w:type="dxa"/>
          </w:tcPr>
          <w:p w14:paraId="0D4A4473" w14:textId="77777777" w:rsidR="0089647F" w:rsidRPr="006E0AE8" w:rsidRDefault="0089647F" w:rsidP="00673DE3">
            <w:r w:rsidRPr="006E0AE8">
              <w:rPr>
                <w:b/>
                <w:i/>
              </w:rPr>
              <w:t>Week 12</w:t>
            </w:r>
          </w:p>
        </w:tc>
        <w:tc>
          <w:tcPr>
            <w:tcW w:w="6138" w:type="dxa"/>
          </w:tcPr>
          <w:p w14:paraId="7530965D" w14:textId="00BB6F2B" w:rsidR="0089647F" w:rsidRPr="006E0AE8" w:rsidRDefault="00673DE3" w:rsidP="00D92532">
            <w:pPr>
              <w:widowControl w:val="0"/>
              <w:autoSpaceDE w:val="0"/>
              <w:autoSpaceDN w:val="0"/>
              <w:adjustRightInd w:val="0"/>
            </w:pPr>
            <w:r w:rsidRPr="006E0AE8">
              <w:t>Censored, Truncated Data and Sample Selection: Greene (2011)</w:t>
            </w:r>
            <w:r w:rsidRPr="006E0AE8">
              <w:rPr>
                <w:rFonts w:eastAsia="MS Mincho"/>
              </w:rPr>
              <w:t xml:space="preserve">, Chapter </w:t>
            </w:r>
            <w:r w:rsidRPr="006E0AE8">
              <w:t>22</w:t>
            </w:r>
          </w:p>
        </w:tc>
      </w:tr>
      <w:tr w:rsidR="0089647F" w:rsidRPr="006E0AE8" w14:paraId="6C5880AE" w14:textId="77777777" w:rsidTr="00A74729">
        <w:tc>
          <w:tcPr>
            <w:tcW w:w="2718" w:type="dxa"/>
          </w:tcPr>
          <w:p w14:paraId="3CBB92DE" w14:textId="77777777" w:rsidR="0089647F" w:rsidRPr="006E0AE8" w:rsidRDefault="0089647F" w:rsidP="00673DE3">
            <w:r w:rsidRPr="006E0AE8">
              <w:rPr>
                <w:b/>
                <w:i/>
              </w:rPr>
              <w:t>Week 13</w:t>
            </w:r>
          </w:p>
        </w:tc>
        <w:tc>
          <w:tcPr>
            <w:tcW w:w="6138" w:type="dxa"/>
          </w:tcPr>
          <w:p w14:paraId="67D4DE14" w14:textId="3870BD0B" w:rsidR="0089647F" w:rsidRPr="006E0AE8" w:rsidRDefault="00673DE3" w:rsidP="00D92532">
            <w:r w:rsidRPr="006E0AE8">
              <w:t>Models for Du</w:t>
            </w:r>
            <w:r w:rsidR="00D92532" w:rsidRPr="006E0AE8">
              <w:t xml:space="preserve">ration Data: Survival Analysis: </w:t>
            </w:r>
            <w:r w:rsidRPr="006E0AE8">
              <w:t>Cameron Trivedi</w:t>
            </w:r>
            <w:r w:rsidRPr="006E0AE8">
              <w:rPr>
                <w:rFonts w:eastAsia="MS Mincho"/>
              </w:rPr>
              <w:t xml:space="preserve">,, Chapter </w:t>
            </w:r>
            <w:r w:rsidRPr="006E0AE8">
              <w:t>17</w:t>
            </w:r>
          </w:p>
        </w:tc>
      </w:tr>
      <w:tr w:rsidR="0089647F" w:rsidRPr="006E0AE8" w14:paraId="222F1F90" w14:textId="77777777" w:rsidTr="00A74729">
        <w:tc>
          <w:tcPr>
            <w:tcW w:w="2718" w:type="dxa"/>
          </w:tcPr>
          <w:p w14:paraId="1A4D74C5" w14:textId="77777777" w:rsidR="0089647F" w:rsidRPr="006E0AE8" w:rsidRDefault="0089647F" w:rsidP="00673DE3">
            <w:r w:rsidRPr="006E0AE8">
              <w:rPr>
                <w:b/>
                <w:i/>
              </w:rPr>
              <w:t>Week 14</w:t>
            </w:r>
          </w:p>
        </w:tc>
        <w:tc>
          <w:tcPr>
            <w:tcW w:w="6138" w:type="dxa"/>
          </w:tcPr>
          <w:p w14:paraId="2885703A" w14:textId="2CA8DEC5" w:rsidR="0089647F" w:rsidRPr="006E0AE8" w:rsidRDefault="00D92532" w:rsidP="00D92532">
            <w:r w:rsidRPr="006E0AE8">
              <w:t xml:space="preserve">Bivariate </w:t>
            </w:r>
            <w:proofErr w:type="spellStart"/>
            <w:r w:rsidRPr="006E0AE8">
              <w:t>Probit</w:t>
            </w:r>
            <w:proofErr w:type="spellEnd"/>
            <w:r w:rsidRPr="006E0AE8">
              <w:t xml:space="preserve"> Estimation: </w:t>
            </w:r>
            <w:r w:rsidR="00673DE3" w:rsidRPr="006E0AE8">
              <w:t>Greene (2011)</w:t>
            </w:r>
            <w:r w:rsidR="00673DE3" w:rsidRPr="006E0AE8">
              <w:rPr>
                <w:rFonts w:eastAsia="MS Mincho"/>
              </w:rPr>
              <w:t xml:space="preserve">, Chapter </w:t>
            </w:r>
            <w:r w:rsidR="00673DE3" w:rsidRPr="006E0AE8">
              <w:t>22</w:t>
            </w:r>
          </w:p>
        </w:tc>
      </w:tr>
      <w:tr w:rsidR="005178FE" w:rsidRPr="006E0AE8" w14:paraId="2D5C1025" w14:textId="77777777" w:rsidTr="00A74729">
        <w:tc>
          <w:tcPr>
            <w:tcW w:w="2718" w:type="dxa"/>
          </w:tcPr>
          <w:p w14:paraId="04DA9D86" w14:textId="77777777" w:rsidR="005178FE" w:rsidRPr="006E0AE8" w:rsidRDefault="005178FE" w:rsidP="00673DE3">
            <w:r w:rsidRPr="006E0AE8">
              <w:rPr>
                <w:b/>
                <w:i/>
              </w:rPr>
              <w:t>Week 15</w:t>
            </w:r>
          </w:p>
        </w:tc>
        <w:tc>
          <w:tcPr>
            <w:tcW w:w="6138" w:type="dxa"/>
          </w:tcPr>
          <w:p w14:paraId="51D9D8B9" w14:textId="0B3AB50B" w:rsidR="005178FE" w:rsidRPr="006E0AE8" w:rsidRDefault="00673DE3" w:rsidP="00673DE3">
            <w:pPr>
              <w:rPr>
                <w:b/>
                <w:i/>
              </w:rPr>
            </w:pPr>
            <w:r w:rsidRPr="006E0AE8">
              <w:rPr>
                <w:b/>
                <w:i/>
              </w:rPr>
              <w:t>Final Exam (Cumulative)</w:t>
            </w:r>
          </w:p>
        </w:tc>
      </w:tr>
    </w:tbl>
    <w:p w14:paraId="3FE4143D" w14:textId="77777777" w:rsidR="0089647F" w:rsidRPr="006E0AE8" w:rsidRDefault="0089647F" w:rsidP="00673DE3">
      <w:pPr>
        <w:rPr>
          <w:b/>
        </w:rPr>
      </w:pPr>
    </w:p>
    <w:p w14:paraId="65C91B8C" w14:textId="77777777" w:rsidR="00616262" w:rsidRPr="006E0AE8" w:rsidRDefault="00616262" w:rsidP="00673DE3">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6E0AE8" w14:paraId="2CC420A0" w14:textId="77777777" w:rsidTr="00A74729">
        <w:tc>
          <w:tcPr>
            <w:tcW w:w="8856" w:type="dxa"/>
            <w:shd w:val="clear" w:color="auto" w:fill="B8CCE4"/>
          </w:tcPr>
          <w:p w14:paraId="2BE935DD" w14:textId="77777777" w:rsidR="0089647F" w:rsidRPr="006E0AE8" w:rsidRDefault="0089647F" w:rsidP="00673DE3">
            <w:pPr>
              <w:jc w:val="center"/>
              <w:rPr>
                <w:b/>
              </w:rPr>
            </w:pPr>
            <w:r w:rsidRPr="006E0AE8">
              <w:rPr>
                <w:b/>
              </w:rPr>
              <w:t>Academic policies and code of conduct:</w:t>
            </w:r>
          </w:p>
        </w:tc>
      </w:tr>
      <w:tr w:rsidR="0089647F" w:rsidRPr="006E0AE8" w14:paraId="3D00C4C1" w14:textId="77777777" w:rsidTr="00A74729">
        <w:trPr>
          <w:trHeight w:val="1088"/>
        </w:trPr>
        <w:tc>
          <w:tcPr>
            <w:tcW w:w="8856" w:type="dxa"/>
          </w:tcPr>
          <w:p w14:paraId="496E8FB2" w14:textId="7A88EECC" w:rsidR="007C560B" w:rsidRPr="006E0AE8" w:rsidRDefault="007C560B" w:rsidP="00673DE3">
            <w:pPr>
              <w:rPr>
                <w:b/>
              </w:rPr>
            </w:pPr>
            <w:r w:rsidRPr="006E0AE8">
              <w:rPr>
                <w:b/>
              </w:rPr>
              <w:t>Quiz and exam related issues</w:t>
            </w:r>
          </w:p>
          <w:p w14:paraId="318B7DA0" w14:textId="77777777" w:rsidR="007C560B" w:rsidRPr="006E0AE8" w:rsidRDefault="007C560B" w:rsidP="00673DE3">
            <w:r w:rsidRPr="006E0AE8">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6E0AE8" w:rsidRDefault="007C560B" w:rsidP="00673DE3">
            <w:r w:rsidRPr="006E0AE8">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6E0AE8" w:rsidRDefault="007C560B" w:rsidP="00673DE3">
            <w:pPr>
              <w:rPr>
                <w:b/>
              </w:rPr>
            </w:pPr>
            <w:r w:rsidRPr="006E0AE8">
              <w:rPr>
                <w:b/>
              </w:rPr>
              <w:lastRenderedPageBreak/>
              <w:t>Cheating</w:t>
            </w:r>
          </w:p>
          <w:p w14:paraId="29313241" w14:textId="78702228" w:rsidR="007C560B" w:rsidRPr="006E0AE8" w:rsidRDefault="007C560B" w:rsidP="00673DE3">
            <w:pPr>
              <w:jc w:val="both"/>
            </w:pPr>
            <w:r w:rsidRPr="006E0AE8">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6E0AE8" w:rsidRDefault="007C560B" w:rsidP="00673DE3">
            <w:pPr>
              <w:rPr>
                <w:b/>
              </w:rPr>
            </w:pPr>
            <w:r w:rsidRPr="006E0AE8">
              <w:rPr>
                <w:b/>
              </w:rPr>
              <w:t>Other</w:t>
            </w:r>
          </w:p>
          <w:p w14:paraId="3E3EDD22" w14:textId="77777777" w:rsidR="007C560B" w:rsidRPr="006E0AE8" w:rsidRDefault="007C560B" w:rsidP="00673DE3">
            <w:pPr>
              <w:pStyle w:val="ListParagraph"/>
              <w:numPr>
                <w:ilvl w:val="0"/>
                <w:numId w:val="6"/>
              </w:numPr>
            </w:pPr>
            <w:r w:rsidRPr="006E0AE8">
              <w:t xml:space="preserve">Please read the chapters before you come to class. </w:t>
            </w:r>
          </w:p>
          <w:p w14:paraId="0CB644DC" w14:textId="77777777" w:rsidR="007C560B" w:rsidRPr="006E0AE8" w:rsidRDefault="007C560B" w:rsidP="00673DE3">
            <w:pPr>
              <w:pStyle w:val="ListParagraph"/>
              <w:numPr>
                <w:ilvl w:val="0"/>
                <w:numId w:val="6"/>
              </w:numPr>
            </w:pPr>
            <w:r w:rsidRPr="006E0AE8">
              <w:t>Come to class on time</w:t>
            </w:r>
          </w:p>
          <w:p w14:paraId="477C67CA" w14:textId="77777777" w:rsidR="007C560B" w:rsidRPr="006E0AE8" w:rsidRDefault="007C560B" w:rsidP="00673DE3">
            <w:pPr>
              <w:pStyle w:val="ListParagraph"/>
              <w:numPr>
                <w:ilvl w:val="0"/>
                <w:numId w:val="6"/>
              </w:numPr>
            </w:pPr>
            <w:r w:rsidRPr="006E0AE8">
              <w:t>Respect your classmates and don’t forget, they are here to learn.</w:t>
            </w:r>
          </w:p>
          <w:p w14:paraId="0AA68F3F" w14:textId="77777777" w:rsidR="007C560B" w:rsidRPr="006E0AE8" w:rsidRDefault="007C560B" w:rsidP="00673DE3">
            <w:pPr>
              <w:pStyle w:val="ListParagraph"/>
              <w:numPr>
                <w:ilvl w:val="0"/>
                <w:numId w:val="6"/>
              </w:numPr>
            </w:pPr>
            <w:r w:rsidRPr="006E0AE8">
              <w:t>If you do not understand what I am saying, stop me and ask questions.</w:t>
            </w:r>
          </w:p>
          <w:p w14:paraId="32D215B7" w14:textId="77777777" w:rsidR="007C560B" w:rsidRPr="006E0AE8" w:rsidRDefault="007C560B" w:rsidP="00673DE3">
            <w:pPr>
              <w:pStyle w:val="ListParagraph"/>
              <w:numPr>
                <w:ilvl w:val="0"/>
                <w:numId w:val="6"/>
              </w:numPr>
            </w:pPr>
            <w:r w:rsidRPr="006E0AE8">
              <w:t xml:space="preserve">Do not talk to your </w:t>
            </w:r>
            <w:proofErr w:type="spellStart"/>
            <w:r w:rsidRPr="006E0AE8">
              <w:t>neighbors</w:t>
            </w:r>
            <w:proofErr w:type="spellEnd"/>
            <w:r w:rsidRPr="006E0AE8">
              <w:t xml:space="preserve"> during class. It distracts the students around you, and it distracts me. </w:t>
            </w:r>
          </w:p>
          <w:p w14:paraId="4097DF4D" w14:textId="77777777" w:rsidR="007C560B" w:rsidRPr="006E0AE8" w:rsidRDefault="007C560B" w:rsidP="00673DE3">
            <w:pPr>
              <w:pStyle w:val="ListParagraph"/>
              <w:numPr>
                <w:ilvl w:val="0"/>
                <w:numId w:val="6"/>
              </w:numPr>
            </w:pPr>
            <w:r w:rsidRPr="006E0AE8">
              <w:t>Try to participate during lectures and tutorials.</w:t>
            </w:r>
          </w:p>
          <w:p w14:paraId="1D5E744D" w14:textId="77777777" w:rsidR="007C560B" w:rsidRPr="006E0AE8" w:rsidRDefault="007C560B" w:rsidP="00673DE3">
            <w:pPr>
              <w:pStyle w:val="ListParagraph"/>
              <w:numPr>
                <w:ilvl w:val="0"/>
                <w:numId w:val="6"/>
              </w:numPr>
            </w:pPr>
            <w:r w:rsidRPr="006E0AE8">
              <w:t>Please do not send e-mails trying to negotiate the final grade as this will only have a negative influence on my decision.</w:t>
            </w:r>
          </w:p>
          <w:p w14:paraId="4BA073F5" w14:textId="77777777" w:rsidR="007C560B" w:rsidRPr="006E0AE8" w:rsidRDefault="007C560B" w:rsidP="00673DE3">
            <w:pPr>
              <w:jc w:val="both"/>
            </w:pPr>
            <w:r w:rsidRPr="006E0AE8">
              <w:rPr>
                <w:b/>
              </w:rPr>
              <w:t>I reserve the right to ask you to leave class for the day if you violate any of the above policies.</w:t>
            </w:r>
          </w:p>
          <w:p w14:paraId="764AFF0E" w14:textId="77777777" w:rsidR="00D842DD" w:rsidRPr="006E0AE8" w:rsidRDefault="00D842DD" w:rsidP="00673DE3">
            <w:pPr>
              <w:tabs>
                <w:tab w:val="left" w:pos="600"/>
              </w:tabs>
              <w:ind w:left="600" w:hanging="600"/>
              <w:rPr>
                <w:b/>
              </w:rPr>
            </w:pPr>
            <w:r w:rsidRPr="006E0AE8">
              <w:rPr>
                <w:b/>
              </w:rPr>
              <w:t>Additional information</w:t>
            </w:r>
          </w:p>
          <w:p w14:paraId="7B245C95" w14:textId="3627B7A5" w:rsidR="0089647F" w:rsidRPr="006E0AE8" w:rsidRDefault="00D842DD" w:rsidP="00673DE3">
            <w:pPr>
              <w:tabs>
                <w:tab w:val="left" w:pos="1275"/>
              </w:tabs>
              <w:rPr>
                <w:b/>
                <w:i/>
              </w:rPr>
            </w:pPr>
            <w:r w:rsidRPr="006E0AE8">
              <w:t xml:space="preserve">Students are expected to attend all scheduled lessons. Regardless of the reason, students may have </w:t>
            </w:r>
            <w:r w:rsidRPr="006E0AE8">
              <w:rPr>
                <w:u w:val="single"/>
              </w:rPr>
              <w:t>no more than 3 un-excused absences before their grade is affected</w:t>
            </w:r>
            <w:r w:rsidRPr="006E0AE8">
              <w:t xml:space="preserve">.  Each un-excused absence after 3 will lower the student’s course grade by one grade.  This is mandatory policy--there will be </w:t>
            </w:r>
            <w:r w:rsidRPr="006E0AE8">
              <w:rPr>
                <w:b/>
              </w:rPr>
              <w:t>no exceptions</w:t>
            </w:r>
            <w:r w:rsidRPr="006E0AE8">
              <w:t xml:space="preserve"> to this rule and attendance will be taken on a lecture basis. Additionally, students are expected to come to class prepared to participate in the lesson and take notes. Students should bring to every </w:t>
            </w:r>
            <w:r w:rsidRPr="006E0AE8">
              <w:rPr>
                <w:i/>
              </w:rPr>
              <w:t>tutorial</w:t>
            </w:r>
            <w:r w:rsidRPr="006E0AE8">
              <w:t xml:space="preserve"> a notebook and a pen or pencil. Smart (mobile) phones and similar electronic devices should be switched off and put away at the beginning of class. Students whose phones or similar devices disrupt class due to excessive ringing or similar </w:t>
            </w:r>
            <w:proofErr w:type="spellStart"/>
            <w:r w:rsidRPr="006E0AE8">
              <w:t>behavior</w:t>
            </w:r>
            <w:proofErr w:type="spellEnd"/>
            <w:r w:rsidRPr="006E0AE8">
              <w:t xml:space="preserve">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6E0AE8" w:rsidRDefault="0089647F" w:rsidP="00673DE3">
      <w:pPr>
        <w:rPr>
          <w:b/>
        </w:rPr>
      </w:pPr>
    </w:p>
    <w:p w14:paraId="5C1577E7" w14:textId="77777777" w:rsidR="0089647F" w:rsidRPr="006E0AE8" w:rsidRDefault="0089647F" w:rsidP="00673DE3">
      <w:pPr>
        <w:rPr>
          <w:b/>
        </w:rPr>
      </w:pPr>
    </w:p>
    <w:bookmarkEnd w:id="0"/>
    <w:p w14:paraId="3EA5B501" w14:textId="77777777" w:rsidR="0089647F" w:rsidRPr="006E0AE8" w:rsidRDefault="0089647F" w:rsidP="00673DE3"/>
    <w:sectPr w:rsidR="0089647F" w:rsidRPr="006E0AE8" w:rsidSect="00A74729">
      <w:footerReference w:type="even" r:id="rId7"/>
      <w:footerReference w:type="default" r:id="rId8"/>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DE1E" w14:textId="77777777" w:rsidR="00B0342B" w:rsidRDefault="00B0342B">
      <w:r>
        <w:separator/>
      </w:r>
    </w:p>
  </w:endnote>
  <w:endnote w:type="continuationSeparator" w:id="0">
    <w:p w14:paraId="6469708A" w14:textId="77777777" w:rsidR="00B0342B" w:rsidRDefault="00B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F16B15" w:rsidRDefault="00F16B15"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F16B15" w:rsidRDefault="00F16B15"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F16B15" w:rsidRDefault="00F16B15"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532">
      <w:rPr>
        <w:rStyle w:val="PageNumber"/>
        <w:noProof/>
      </w:rPr>
      <w:t>1</w:t>
    </w:r>
    <w:r>
      <w:rPr>
        <w:rStyle w:val="PageNumber"/>
      </w:rPr>
      <w:fldChar w:fldCharType="end"/>
    </w:r>
  </w:p>
  <w:p w14:paraId="400A5BEB" w14:textId="77777777" w:rsidR="00F16B15" w:rsidRDefault="00F16B15"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0F2A" w14:textId="77777777" w:rsidR="00B0342B" w:rsidRDefault="00B0342B">
      <w:r>
        <w:separator/>
      </w:r>
    </w:p>
  </w:footnote>
  <w:footnote w:type="continuationSeparator" w:id="0">
    <w:p w14:paraId="7EBB3053" w14:textId="77777777" w:rsidR="00B0342B" w:rsidRDefault="00B0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7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67AD"/>
    <w:multiLevelType w:val="hybridMultilevel"/>
    <w:tmpl w:val="4DA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754"/>
    <w:multiLevelType w:val="hybridMultilevel"/>
    <w:tmpl w:val="15D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05A4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37F3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6903"/>
    <w:multiLevelType w:val="hybridMultilevel"/>
    <w:tmpl w:val="ECC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F3270"/>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B5F89"/>
    <w:multiLevelType w:val="hybridMultilevel"/>
    <w:tmpl w:val="8676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D227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622A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5" w15:restartNumberingAfterBreak="0">
    <w:nsid w:val="3E243C4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0CFE"/>
    <w:multiLevelType w:val="hybridMultilevel"/>
    <w:tmpl w:val="570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B2190"/>
    <w:multiLevelType w:val="hybridMultilevel"/>
    <w:tmpl w:val="B7C0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653C2"/>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774C7"/>
    <w:multiLevelType w:val="hybridMultilevel"/>
    <w:tmpl w:val="71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57B6826"/>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9"/>
  </w:num>
  <w:num w:numId="4">
    <w:abstractNumId w:val="3"/>
  </w:num>
  <w:num w:numId="5">
    <w:abstractNumId w:val="11"/>
  </w:num>
  <w:num w:numId="6">
    <w:abstractNumId w:val="20"/>
  </w:num>
  <w:num w:numId="7">
    <w:abstractNumId w:val="4"/>
  </w:num>
  <w:num w:numId="8">
    <w:abstractNumId w:val="7"/>
  </w:num>
  <w:num w:numId="9">
    <w:abstractNumId w:val="16"/>
  </w:num>
  <w:num w:numId="10">
    <w:abstractNumId w:val="14"/>
  </w:num>
  <w:num w:numId="11">
    <w:abstractNumId w:val="2"/>
  </w:num>
  <w:num w:numId="12">
    <w:abstractNumId w:val="17"/>
  </w:num>
  <w:num w:numId="13">
    <w:abstractNumId w:val="22"/>
  </w:num>
  <w:num w:numId="14">
    <w:abstractNumId w:val="1"/>
  </w:num>
  <w:num w:numId="15">
    <w:abstractNumId w:val="10"/>
  </w:num>
  <w:num w:numId="16">
    <w:abstractNumId w:val="8"/>
  </w:num>
  <w:num w:numId="17">
    <w:abstractNumId w:val="24"/>
  </w:num>
  <w:num w:numId="18">
    <w:abstractNumId w:val="9"/>
  </w:num>
  <w:num w:numId="19">
    <w:abstractNumId w:val="21"/>
  </w:num>
  <w:num w:numId="20">
    <w:abstractNumId w:val="6"/>
  </w:num>
  <w:num w:numId="21">
    <w:abstractNumId w:val="5"/>
  </w:num>
  <w:num w:numId="22">
    <w:abstractNumId w:val="12"/>
  </w:num>
  <w:num w:numId="23">
    <w:abstractNumId w:val="13"/>
  </w:num>
  <w:num w:numId="24">
    <w:abstractNumId w:val="15"/>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33F5A"/>
    <w:rsid w:val="00270498"/>
    <w:rsid w:val="002A7D0A"/>
    <w:rsid w:val="005178FE"/>
    <w:rsid w:val="00552FE3"/>
    <w:rsid w:val="00616262"/>
    <w:rsid w:val="00673DE3"/>
    <w:rsid w:val="006E0AE8"/>
    <w:rsid w:val="007C560B"/>
    <w:rsid w:val="00817F88"/>
    <w:rsid w:val="0089647F"/>
    <w:rsid w:val="008D5A21"/>
    <w:rsid w:val="00A618EF"/>
    <w:rsid w:val="00A74729"/>
    <w:rsid w:val="00B0342B"/>
    <w:rsid w:val="00D4499A"/>
    <w:rsid w:val="00D842DD"/>
    <w:rsid w:val="00D92532"/>
    <w:rsid w:val="00F1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12</cp:revision>
  <dcterms:created xsi:type="dcterms:W3CDTF">2019-02-19T13:29:00Z</dcterms:created>
  <dcterms:modified xsi:type="dcterms:W3CDTF">2020-01-08T21:10:00Z</dcterms:modified>
</cp:coreProperties>
</file>