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7" w:rsidRPr="00053656" w:rsidRDefault="00195E17" w:rsidP="0082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SYLLABUS</w:t>
      </w:r>
      <w:r w:rsidR="00E8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53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l</w:t>
      </w:r>
      <w:r w:rsidR="0082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ëndën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1957"/>
        <w:gridCol w:w="1134"/>
        <w:gridCol w:w="1417"/>
        <w:gridCol w:w="1835"/>
        <w:gridCol w:w="8"/>
      </w:tblGrid>
      <w:tr w:rsidR="00080F09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9" w:rsidRPr="00080F09" w:rsidRDefault="00080F09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 dhëna bazike të lëndës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9" w:rsidRPr="00080F09" w:rsidRDefault="00080F09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Njësia akademike: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Fakulteti Ekonomik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Titulli i lëndës: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195E17" w:rsidP="00F851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Etika </w:t>
            </w:r>
            <w:r w:rsidR="009A32DC"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A32DC" w:rsidRPr="00E124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rofesionale </w:t>
            </w:r>
            <w:r w:rsidR="00F851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  <w:r w:rsidR="00F851FB" w:rsidRPr="00E124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</w:t>
            </w:r>
            <w:r w:rsidR="009A32DC" w:rsidRPr="00E124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Kontabil</w:t>
            </w:r>
            <w:r w:rsidR="00F851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itet</w:t>
            </w:r>
            <w:r w:rsidR="00E81AF3" w:rsidRPr="00E124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dhe Audi</w:t>
            </w:r>
            <w:r w:rsidR="00F851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tim</w:t>
            </w:r>
            <w:bookmarkStart w:id="0" w:name="_GoBack"/>
            <w:bookmarkEnd w:id="0"/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Niveli: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195E17" w:rsidP="00826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26BAF"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Statusi lëndës: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9A32DC" w:rsidP="009A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Obligativ</w:t>
            </w:r>
            <w:r w:rsidR="00195E17" w:rsidRPr="00E1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Viti i studimeve: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E1243F" w:rsidP="009A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Semestri V</w:t>
            </w:r>
            <w:r w:rsidRPr="00E1243F">
              <w:rPr>
                <w:rFonts w:ascii="Times New Roman" w:hAnsi="Times New Roman" w:cs="Times New Roman"/>
              </w:rPr>
              <w:t xml:space="preserve"> (Viti i </w:t>
            </w:r>
            <w:r>
              <w:rPr>
                <w:rFonts w:ascii="Times New Roman" w:hAnsi="Times New Roman" w:cs="Times New Roman"/>
              </w:rPr>
              <w:t>II</w:t>
            </w:r>
            <w:r w:rsidRPr="00E1243F">
              <w:rPr>
                <w:rFonts w:ascii="Times New Roman" w:hAnsi="Times New Roman" w:cs="Times New Roman"/>
              </w:rPr>
              <w:t>I-të)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Numri i orëve në javë: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195E17" w:rsidP="00080F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  <w:r w:rsidR="00080F09"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Vlera në kredi – ECTS: 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E1243F" w:rsidRDefault="008E7265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243F"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Koha / lokacioni:</w:t>
            </w:r>
          </w:p>
        </w:tc>
        <w:tc>
          <w:tcPr>
            <w:tcW w:w="6351" w:type="dxa"/>
            <w:gridSpan w:val="5"/>
            <w:vAlign w:val="center"/>
            <w:hideMark/>
          </w:tcPr>
          <w:p w:rsidR="00195E17" w:rsidRPr="00E1243F" w:rsidRDefault="001C4A80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Semestri dimëror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053656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Mësimdhënësi</w:t>
            </w:r>
            <w:r w:rsidR="00195E17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lëndës:</w:t>
            </w:r>
          </w:p>
        </w:tc>
        <w:tc>
          <w:tcPr>
            <w:tcW w:w="6351" w:type="dxa"/>
            <w:gridSpan w:val="5"/>
            <w:vAlign w:val="center"/>
            <w:hideMark/>
          </w:tcPr>
          <w:p w:rsidR="00195E17" w:rsidRPr="00E1243F" w:rsidRDefault="001C4A80" w:rsidP="009A32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Prof.As</w:t>
            </w:r>
            <w:r w:rsidR="009A32DC"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.Dr.Muhamet Aliu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Detajet kontaktuese:</w:t>
            </w:r>
          </w:p>
        </w:tc>
        <w:tc>
          <w:tcPr>
            <w:tcW w:w="6351" w:type="dxa"/>
            <w:gridSpan w:val="5"/>
            <w:vAlign w:val="center"/>
            <w:hideMark/>
          </w:tcPr>
          <w:p w:rsidR="00195E17" w:rsidRPr="00E1243F" w:rsidRDefault="00826BAF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3F">
              <w:rPr>
                <w:rFonts w:ascii="Times New Roman" w:eastAsia="Times New Roman" w:hAnsi="Times New Roman" w:cs="Times New Roman"/>
                <w:sz w:val="24"/>
                <w:szCs w:val="24"/>
              </w:rPr>
              <w:t>muhamet.aliu@uni-pr.edu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 i lëndës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0B10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Etika </w:t>
            </w:r>
            <w:r w:rsidR="009A32DC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profesionale për k</w:t>
            </w:r>
            <w:r w:rsidR="002F3CA5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ontabili</w:t>
            </w:r>
            <w:r w:rsidR="009A32DC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="002F3CA5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  <w:r w:rsidR="009A32DC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</w:t>
            </w:r>
            <w:r w:rsidR="00E81A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dhe auditorë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shtjellon </w:t>
            </w:r>
            <w:r w:rsidR="00AD2C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nocionin, qëllimin dhe materien e</w:t>
            </w:r>
            <w:r w:rsidR="00123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etikë</w:t>
            </w:r>
            <w:r w:rsidR="00AD2C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 </w:t>
            </w:r>
            <w:r w:rsidR="001238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profesion</w:t>
            </w:r>
            <w:r w:rsidR="00AD2C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ale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DE32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Në vazhdim trajtohen njohuritë mbi etikën dhe përgjegjësitë profesionale të kontabilistëve dhe auditorëve, rëndësia e etikës profesionale dhe institucionet për mbrojtjen e saj. Më pas trajtohen konceptet dhe parimet etike, dilemat, dështimet dhe</w:t>
            </w:r>
            <w:r w:rsidR="00DE3231"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32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mbrojtja e etikës profesionale. Në pjesën përfundimtare të materies së lëndës trajtohen qeverisja etika e korporatës, qëndrimet e hershme dhe ato bashkëkohore mbi etikën profesionale, </w:t>
            </w:r>
            <w:r w:rsidR="000B10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sjelljet etike të kontabilistëve dhe auditorëve dhe ndikimi i mjedisit të brendshëm dhe të jashtëm biznesor. Në fund trajtohet vlerësimi i presioneve </w:t>
            </w:r>
            <w:r w:rsidR="00DE32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dhe</w:t>
            </w:r>
            <w:r w:rsidR="000B10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zbatimi i kuadrit të etikës profesionale nga kontabilistët dhe auditorët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Qëllimet e lëndës: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7F20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Fitimi i njohurive të reja të natyrës teorike dhe praktike,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nga fusha e etikës së kontabilitetit dhe auditimit. Ofrimi i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mundësive për njohjen e rëndësisë së etikës gjatë 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ushtrimit apo</w:t>
            </w:r>
            <w:r w:rsidR="007F20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hënies së shërbimeve 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të 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kontabil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it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tit 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dhe audit</w:t>
            </w:r>
            <w:r w:rsidR="006A6E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imit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Krijimin e kuadrit me përgjegjësi profesionale dhe</w:t>
            </w:r>
            <w:r w:rsidR="007F20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morale, dhe rritjen e ndjesisë individuale për zbatimin</w:t>
            </w:r>
            <w:r w:rsidR="007F20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profesional dhe etik të njohurive të fituara nga</w:t>
            </w:r>
            <w:r w:rsidR="007F20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kontabiliteti dhe auditimi.</w:t>
            </w:r>
          </w:p>
        </w:tc>
      </w:tr>
      <w:tr w:rsidR="00195E17" w:rsidRPr="00080F09" w:rsidTr="00195E1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17" w:rsidRPr="00080F09" w:rsidRDefault="00195E17" w:rsidP="00195E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Rezultatet e pritura të nxënies: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3D" w:rsidRDefault="00195E17" w:rsidP="0098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Pas përfundimit të kësaj lënde, studentet do të jetë në</w:t>
            </w:r>
            <w:r w:rsidRPr="00080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gjendje që të:</w:t>
            </w:r>
          </w:p>
          <w:p w:rsidR="0098213D" w:rsidRPr="0098213D" w:rsidRDefault="00195E17" w:rsidP="0098213D">
            <w:pPr>
              <w:pStyle w:val="ListParagraph"/>
              <w:numPr>
                <w:ilvl w:val="0"/>
                <w:numId w:val="4"/>
              </w:numPr>
              <w:ind w:left="283"/>
              <w:jc w:val="both"/>
              <w:rPr>
                <w:lang w:val="sq-AL"/>
              </w:rPr>
            </w:pPr>
            <w:r w:rsidRPr="0098213D">
              <w:rPr>
                <w:iCs/>
                <w:color w:val="000000"/>
                <w:lang w:val="sq-AL"/>
              </w:rPr>
              <w:t>Prezantojnë njohuritë e përgjithshme mbi të menduarit</w:t>
            </w:r>
            <w:r w:rsidRPr="0098213D">
              <w:rPr>
                <w:iCs/>
                <w:color w:val="000000"/>
                <w:lang w:val="sq-AL"/>
              </w:rPr>
              <w:br/>
              <w:t xml:space="preserve">etik për profesionin </w:t>
            </w:r>
            <w:r w:rsidR="0098213D" w:rsidRPr="0098213D">
              <w:rPr>
                <w:iCs/>
                <w:color w:val="000000"/>
                <w:lang w:val="sq-AL"/>
              </w:rPr>
              <w:t>e kontabilitet</w:t>
            </w:r>
            <w:r w:rsidR="0098213D">
              <w:rPr>
                <w:iCs/>
                <w:color w:val="000000"/>
                <w:lang w:val="sq-AL"/>
              </w:rPr>
              <w:t>it;</w:t>
            </w:r>
          </w:p>
          <w:p w:rsidR="0098213D" w:rsidRPr="0098213D" w:rsidRDefault="00195E17" w:rsidP="0098213D">
            <w:pPr>
              <w:pStyle w:val="ListParagraph"/>
              <w:numPr>
                <w:ilvl w:val="0"/>
                <w:numId w:val="4"/>
              </w:numPr>
              <w:ind w:left="283"/>
              <w:jc w:val="both"/>
              <w:rPr>
                <w:lang w:val="sq-AL"/>
              </w:rPr>
            </w:pPr>
            <w:r w:rsidRPr="0098213D">
              <w:rPr>
                <w:iCs/>
                <w:color w:val="000000"/>
                <w:lang w:val="sq-AL"/>
              </w:rPr>
              <w:t>Njohjen e rëndësisë së etikës profesionale si dhe</w:t>
            </w:r>
            <w:r w:rsidR="007F2002">
              <w:rPr>
                <w:iCs/>
                <w:color w:val="000000"/>
                <w:lang w:val="sq-AL"/>
              </w:rPr>
              <w:t xml:space="preserve"> </w:t>
            </w:r>
            <w:r w:rsidRPr="0098213D">
              <w:rPr>
                <w:iCs/>
                <w:color w:val="000000"/>
                <w:lang w:val="sq-AL"/>
              </w:rPr>
              <w:t xml:space="preserve">mundësitë për </w:t>
            </w:r>
            <w:r w:rsidR="002F3CA5" w:rsidRPr="0098213D">
              <w:rPr>
                <w:iCs/>
                <w:color w:val="000000"/>
                <w:lang w:val="sq-AL"/>
              </w:rPr>
              <w:t>eliminimin</w:t>
            </w:r>
            <w:r w:rsidRPr="0098213D">
              <w:rPr>
                <w:iCs/>
                <w:color w:val="000000"/>
                <w:lang w:val="sq-AL"/>
              </w:rPr>
              <w:t xml:space="preserve"> e dilemave në punën e</w:t>
            </w:r>
            <w:r w:rsidR="007F2002">
              <w:rPr>
                <w:iCs/>
                <w:color w:val="000000"/>
                <w:lang w:val="sq-AL"/>
              </w:rPr>
              <w:t xml:space="preserve"> </w:t>
            </w:r>
            <w:r w:rsidR="002F3CA5" w:rsidRPr="0098213D">
              <w:rPr>
                <w:iCs/>
                <w:color w:val="000000"/>
                <w:lang w:val="sq-AL"/>
              </w:rPr>
              <w:t>kontabilistëve</w:t>
            </w:r>
            <w:r w:rsidR="0098213D">
              <w:rPr>
                <w:iCs/>
                <w:color w:val="000000"/>
                <w:lang w:val="sq-AL"/>
              </w:rPr>
              <w:t xml:space="preserve"> profesional;</w:t>
            </w:r>
          </w:p>
          <w:p w:rsidR="0098213D" w:rsidRPr="0098213D" w:rsidRDefault="00195E17" w:rsidP="0098213D">
            <w:pPr>
              <w:pStyle w:val="ListParagraph"/>
              <w:numPr>
                <w:ilvl w:val="0"/>
                <w:numId w:val="4"/>
              </w:numPr>
              <w:ind w:left="283"/>
              <w:jc w:val="both"/>
              <w:rPr>
                <w:lang w:val="sq-AL"/>
              </w:rPr>
            </w:pPr>
            <w:r w:rsidRPr="0098213D">
              <w:rPr>
                <w:iCs/>
                <w:color w:val="000000"/>
                <w:lang w:val="sq-AL"/>
              </w:rPr>
              <w:t>Thellimin e njohurive për rëndësinë e punës etike të</w:t>
            </w:r>
            <w:r w:rsidR="007F2002">
              <w:rPr>
                <w:iCs/>
                <w:color w:val="000000"/>
                <w:lang w:val="sq-AL"/>
              </w:rPr>
              <w:t xml:space="preserve"> </w:t>
            </w:r>
            <w:r w:rsidRPr="0098213D">
              <w:rPr>
                <w:iCs/>
                <w:color w:val="000000"/>
                <w:lang w:val="sq-AL"/>
              </w:rPr>
              <w:t>kontabilistëve dhe audi</w:t>
            </w:r>
            <w:r w:rsidR="0098213D" w:rsidRPr="0098213D">
              <w:rPr>
                <w:iCs/>
                <w:color w:val="000000"/>
                <w:lang w:val="sq-AL"/>
              </w:rPr>
              <w:t>torëve në ekonominë e tregut</w:t>
            </w:r>
            <w:r w:rsidR="0098213D">
              <w:rPr>
                <w:iCs/>
                <w:color w:val="000000"/>
                <w:lang w:val="sq-AL"/>
              </w:rPr>
              <w:t>;</w:t>
            </w:r>
          </w:p>
          <w:p w:rsidR="0098213D" w:rsidRPr="0098213D" w:rsidRDefault="002F3CA5" w:rsidP="0098213D">
            <w:pPr>
              <w:pStyle w:val="ListParagraph"/>
              <w:numPr>
                <w:ilvl w:val="0"/>
                <w:numId w:val="4"/>
              </w:numPr>
              <w:ind w:left="283"/>
              <w:jc w:val="both"/>
              <w:rPr>
                <w:lang w:val="sq-AL"/>
              </w:rPr>
            </w:pPr>
            <w:r w:rsidRPr="0098213D">
              <w:rPr>
                <w:iCs/>
                <w:color w:val="000000"/>
                <w:lang w:val="sq-AL"/>
              </w:rPr>
              <w:lastRenderedPageBreak/>
              <w:t>Përceptimin e E</w:t>
            </w:r>
            <w:r w:rsidR="00892014" w:rsidRPr="0098213D">
              <w:rPr>
                <w:iCs/>
                <w:color w:val="000000"/>
                <w:lang w:val="sq-AL"/>
              </w:rPr>
              <w:t>t</w:t>
            </w:r>
            <w:r w:rsidR="00195E17" w:rsidRPr="0098213D">
              <w:rPr>
                <w:iCs/>
                <w:color w:val="000000"/>
                <w:lang w:val="sq-AL"/>
              </w:rPr>
              <w:t xml:space="preserve">ikës si pasuri </w:t>
            </w:r>
            <w:r w:rsidRPr="0098213D">
              <w:rPr>
                <w:iCs/>
                <w:color w:val="000000"/>
                <w:lang w:val="sq-AL"/>
              </w:rPr>
              <w:t>intelektuale</w:t>
            </w:r>
            <w:r w:rsidR="00195E17" w:rsidRPr="0098213D">
              <w:rPr>
                <w:iCs/>
                <w:color w:val="000000"/>
                <w:lang w:val="sq-AL"/>
              </w:rPr>
              <w:t xml:space="preserve"> dhe</w:t>
            </w:r>
            <w:r w:rsidR="007F2002">
              <w:rPr>
                <w:iCs/>
                <w:color w:val="000000"/>
                <w:lang w:val="sq-AL"/>
              </w:rPr>
              <w:t xml:space="preserve"> </w:t>
            </w:r>
            <w:r w:rsidR="00195E17" w:rsidRPr="0098213D">
              <w:rPr>
                <w:iCs/>
                <w:color w:val="000000"/>
                <w:lang w:val="sq-AL"/>
              </w:rPr>
              <w:t>profesionale të kontabilis</w:t>
            </w:r>
            <w:r w:rsidR="0098213D" w:rsidRPr="0098213D">
              <w:rPr>
                <w:iCs/>
                <w:color w:val="000000"/>
                <w:lang w:val="sq-AL"/>
              </w:rPr>
              <w:t>tëve dhe auditorëve</w:t>
            </w:r>
            <w:r w:rsidR="0098213D">
              <w:rPr>
                <w:iCs/>
                <w:color w:val="000000"/>
                <w:lang w:val="sq-AL"/>
              </w:rPr>
              <w:t>;</w:t>
            </w:r>
          </w:p>
          <w:p w:rsidR="00195E17" w:rsidRPr="0098213D" w:rsidRDefault="00195E17" w:rsidP="004F67D9">
            <w:pPr>
              <w:pStyle w:val="ListParagraph"/>
              <w:numPr>
                <w:ilvl w:val="0"/>
                <w:numId w:val="4"/>
              </w:numPr>
              <w:ind w:left="283"/>
              <w:jc w:val="both"/>
            </w:pPr>
            <w:r w:rsidRPr="0098213D">
              <w:rPr>
                <w:iCs/>
                <w:color w:val="000000"/>
                <w:lang w:val="sq-AL"/>
              </w:rPr>
              <w:t>Njohjen me modelet e edukimit etik të kontabilistëve</w:t>
            </w:r>
            <w:r w:rsidR="004F67D9">
              <w:rPr>
                <w:iCs/>
                <w:color w:val="000000"/>
                <w:lang w:val="sq-AL"/>
              </w:rPr>
              <w:t xml:space="preserve"> </w:t>
            </w:r>
            <w:r w:rsidRPr="0098213D">
              <w:rPr>
                <w:iCs/>
                <w:color w:val="000000"/>
                <w:lang w:val="sq-AL"/>
              </w:rPr>
              <w:t>dhe auditorëve, etj.</w:t>
            </w:r>
          </w:p>
        </w:tc>
      </w:tr>
      <w:tr w:rsidR="00220EF6" w:rsidRPr="00080F09" w:rsidTr="009C0A1B">
        <w:trPr>
          <w:gridAfter w:val="1"/>
          <w:wAfter w:w="8" w:type="dxa"/>
          <w:trHeight w:val="251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F6" w:rsidRPr="00080F09" w:rsidRDefault="00195E17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220EF6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Kontributi </w:t>
            </w:r>
            <w:r w:rsidR="00053656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në</w:t>
            </w:r>
            <w:r w:rsidR="00220EF6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3656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ngarkesën</w:t>
            </w:r>
            <w:r w:rsidR="00220EF6"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studentit</w:t>
            </w:r>
          </w:p>
        </w:tc>
      </w:tr>
      <w:tr w:rsidR="0023563B" w:rsidRPr="00080F09" w:rsidTr="00B92A4B">
        <w:trPr>
          <w:gridAfter w:val="1"/>
          <w:wAfter w:w="8" w:type="dxa"/>
          <w:trHeight w:val="251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Aktiviteti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Ditë/javë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053656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Gjithsej</w:t>
            </w:r>
            <w:r w:rsidR="002E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orë</w:t>
            </w:r>
          </w:p>
        </w:tc>
      </w:tr>
      <w:tr w:rsidR="0023563B" w:rsidRPr="00080F09" w:rsidTr="00DB6AB4">
        <w:trPr>
          <w:gridAfter w:val="1"/>
          <w:wAfter w:w="8" w:type="dxa"/>
          <w:trHeight w:val="2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Ligjërata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C5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563B" w:rsidRPr="00080F09" w:rsidTr="00DB6AB4">
        <w:trPr>
          <w:gridAfter w:val="1"/>
          <w:wAfter w:w="8" w:type="dxa"/>
          <w:trHeight w:val="53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Ushtrime teorike/laboratorike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8E7265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5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563B" w:rsidRPr="00080F09" w:rsidTr="00DB6AB4">
        <w:trPr>
          <w:gridAfter w:val="1"/>
          <w:wAfter w:w="8" w:type="dxa"/>
          <w:trHeight w:val="2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Punë praktike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63B" w:rsidRPr="00080F09" w:rsidTr="00DB6AB4">
        <w:trPr>
          <w:gridAfter w:val="1"/>
          <w:wAfter w:w="8" w:type="dxa"/>
          <w:trHeight w:val="26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Kontaktet me mësimdhënësin/konsultimet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C56C4D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563B" w:rsidRPr="00080F09" w:rsidTr="00B92A4B">
        <w:trPr>
          <w:gridAfter w:val="4"/>
          <w:wAfter w:w="4394" w:type="dxa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Ushtrime në teren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4F67D9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Kollokf</w:t>
            </w:r>
            <w:r w:rsidR="0023563B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ume, seminare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8E7265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Detyra të shtëpisë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7558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Koha e studimit vetanak të</w:t>
            </w:r>
            <w:r w:rsidR="00755842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studentit (në </w:t>
            </w:r>
            <w:r w:rsidR="00755842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ibliotekë ose në</w:t>
            </w:r>
            <w:r w:rsidR="00755842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shtëpi)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C56C4D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053656" w:rsidP="007558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Përgatitja</w:t>
            </w:r>
            <w:r w:rsidR="0023563B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përfundimtare për</w:t>
            </w:r>
            <w:r w:rsidR="00755842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563B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8E7265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Koha e kaluar në vlerësim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(teste,</w:t>
            </w:r>
            <w:r w:rsidR="00053656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kuiz,</w:t>
            </w:r>
            <w:r w:rsidR="00053656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provim final)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552A72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63B" w:rsidRPr="00080F09" w:rsidTr="00DB6AB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Projektet,</w:t>
            </w:r>
            <w:r w:rsidR="00053656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prezantimet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656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etj</w:t>
            </w:r>
            <w:r w:rsidR="00053656"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C56C4D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4F67D9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63B" w:rsidRPr="00080F09" w:rsidTr="00B92A4B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ED6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B" w:rsidRPr="00080F09" w:rsidRDefault="0023563B" w:rsidP="00ED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B" w:rsidRPr="00080F09" w:rsidRDefault="0023563B" w:rsidP="00D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E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2F3CA5" w:rsidRDefault="002F3C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7337"/>
      </w:tblGrid>
      <w:tr w:rsidR="00A5062D" w:rsidRPr="00A5062D" w:rsidTr="00C876E0">
        <w:trPr>
          <w:trHeight w:val="2400"/>
        </w:trPr>
        <w:tc>
          <w:tcPr>
            <w:tcW w:w="1843" w:type="dxa"/>
            <w:shd w:val="clear" w:color="auto" w:fill="FFFFFF"/>
            <w:vAlign w:val="center"/>
          </w:tcPr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Metodologjia e mësimëdhënies:  </w:t>
            </w:r>
          </w:p>
        </w:tc>
        <w:tc>
          <w:tcPr>
            <w:tcW w:w="7337" w:type="dxa"/>
            <w:shd w:val="clear" w:color="auto" w:fill="FFFFFF"/>
          </w:tcPr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Mësimdhënia do të zhvillohet përmes ligjëratës, detyrave praktike,  interpretimeve individuale e grupore, punimit të seminareve, vetëvlerësimeve periodike, etj.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Ligjëratat 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do të realizohe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duke i prezantuar materialet në formën audio-vizule përmes teknologjisë elektronike me programet e Windows Office.</w:t>
            </w:r>
          </w:p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Në aspektin teorik do të ofrohen njohuri të përgjithshme shkencore, bazuar në literaturën bashkëkohore.</w:t>
            </w:r>
          </w:p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Pjesa praktike kryesisht do të realizohet përmes shembujve konkret nga literatura dhe nga njohuritë praktike në ndërmarrjet prodhuese private e publike dhe te organizatat jofitimprurëse. </w:t>
            </w:r>
          </w:p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Përmes kësaj meto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logjie synojmë krijimin e raporteve ndër-vepruese profesor–student si dhe ai student-student. </w:t>
            </w:r>
          </w:p>
          <w:p w:rsidR="00A5062D" w:rsidRPr="00A5062D" w:rsidRDefault="00A5062D" w:rsidP="00A506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062D" w:rsidRDefault="00A5062D">
      <w:pPr>
        <w:rPr>
          <w:rFonts w:ascii="Times New Roman" w:hAnsi="Times New Roman" w:cs="Times New Roman"/>
          <w:sz w:val="24"/>
          <w:szCs w:val="24"/>
        </w:rPr>
      </w:pPr>
    </w:p>
    <w:p w:rsidR="00A5062D" w:rsidRDefault="00A5062D">
      <w:pPr>
        <w:rPr>
          <w:rFonts w:ascii="Times New Roman" w:hAnsi="Times New Roman" w:cs="Times New Roman"/>
          <w:sz w:val="24"/>
          <w:szCs w:val="24"/>
        </w:rPr>
      </w:pPr>
    </w:p>
    <w:p w:rsidR="00A5062D" w:rsidRPr="00195E17" w:rsidRDefault="00A506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2F3CA5" w:rsidRPr="002F3CA5" w:rsidTr="00511F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5" w:rsidRPr="00053656" w:rsidRDefault="002F3CA5" w:rsidP="002F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Metodat e vlerësimit: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A5" w:rsidRPr="00053656" w:rsidRDefault="00511F38" w:rsidP="0051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Studentët duhet të jenë pjesëmarrës aktivë të procesit mësimor. Mësimi aktiv kërkon që studentët të reflektojnë mbi gjërat që diskutohen e jo të jenë pranues pasivë të informative që u jepen. Ata janë inkurajuar që të shtrojnë pyetje. Po ashtu do të organizohet edhe puna grupore, në mënyrë që studentët të diskutojnë çështjet relevante dhe të këmbejnë mendimet e tyre. Natyrisht, paraprakisht do të kërkohet leximi dhe thellimi në literature relevante të lëndës.</w:t>
            </w:r>
          </w:p>
        </w:tc>
      </w:tr>
      <w:tr w:rsidR="00755842" w:rsidRPr="002F3CA5" w:rsidTr="00511F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2" w:rsidRPr="00053656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Metodat e vlerësimit: </w:t>
            </w:r>
          </w:p>
        </w:tc>
        <w:tc>
          <w:tcPr>
            <w:tcW w:w="6946" w:type="dxa"/>
            <w:vAlign w:val="center"/>
          </w:tcPr>
          <w:p w:rsidR="00755842" w:rsidRPr="00053656" w:rsidRDefault="00755842" w:rsidP="00755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Vlerësimi i studentëve konsiston në:</w:t>
            </w:r>
          </w:p>
          <w:p w:rsidR="00755842" w:rsidRPr="00053656" w:rsidRDefault="00755842" w:rsidP="0075584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lang w:val="sq-AL"/>
              </w:rPr>
            </w:pPr>
            <w:r w:rsidRPr="00053656">
              <w:rPr>
                <w:color w:val="000000"/>
                <w:lang w:val="sq-AL"/>
              </w:rPr>
              <w:t>Pjesëmarrja në ligjërata:</w:t>
            </w:r>
            <w:r w:rsidRPr="00053656">
              <w:rPr>
                <w:color w:val="000000"/>
                <w:lang w:val="sq-AL"/>
              </w:rPr>
              <w:tab/>
            </w:r>
            <w:r w:rsidRPr="00053656">
              <w:rPr>
                <w:color w:val="000000"/>
                <w:lang w:val="sq-AL"/>
              </w:rPr>
              <w:tab/>
              <w:t>0-10 pikë</w:t>
            </w:r>
          </w:p>
          <w:p w:rsidR="00755842" w:rsidRPr="00053656" w:rsidRDefault="00755842" w:rsidP="0075584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Punimi seminarik:</w:t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0-10 pikë</w:t>
            </w:r>
          </w:p>
          <w:p w:rsidR="00755842" w:rsidRPr="00053656" w:rsidRDefault="00755842" w:rsidP="0075584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 I (kolokiumi):</w:t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0-40 pikë</w:t>
            </w:r>
          </w:p>
          <w:p w:rsidR="00755842" w:rsidRPr="00053656" w:rsidRDefault="00755842" w:rsidP="0075584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 II (kolokiumi):</w:t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0-40 pikë</w:t>
            </w:r>
          </w:p>
        </w:tc>
      </w:tr>
      <w:tr w:rsidR="00755842" w:rsidRPr="002F3CA5" w:rsidTr="00411DD0">
        <w:trPr>
          <w:trHeight w:val="3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42" w:rsidRPr="00053656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6946" w:type="dxa"/>
            <w:vAlign w:val="center"/>
            <w:hideMark/>
          </w:tcPr>
          <w:p w:rsidR="00755842" w:rsidRPr="002F3CA5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842" w:rsidRPr="002F3CA5" w:rsidTr="00511F38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42" w:rsidRPr="00053656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Literatura bazë: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42" w:rsidRPr="00B52BB4" w:rsidRDefault="00755842" w:rsidP="00755842">
            <w:pPr>
              <w:numPr>
                <w:ilvl w:val="0"/>
                <w:numId w:val="1"/>
              </w:numPr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Muhamet </w:t>
            </w: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Aliu</w:t>
            </w: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</w:rPr>
              <w:t>, Etika Profesionale e Kontabilitetit dhe Auditimit - Ligjërata të autorizuara, Prishtinë, 201</w:t>
            </w:r>
            <w:r w:rsidR="00A91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55842" w:rsidRPr="002F3CA5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5842" w:rsidRPr="002F3CA5" w:rsidTr="00511F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42" w:rsidRPr="00053656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Literatura shtesë: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42" w:rsidRPr="00981DE5" w:rsidRDefault="00981DE5" w:rsidP="006A2398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1DE5">
              <w:rPr>
                <w:rFonts w:ascii="Times New Roman" w:hAnsi="Times New Roman" w:cs="Times New Roman"/>
                <w:sz w:val="24"/>
                <w:szCs w:val="24"/>
              </w:rPr>
              <w:t xml:space="preserve">Ronald Duska, Brenda Shay Duska, and Julie Ragatz, Accounting Ethics, Second Edition, John Wiley &amp; Sons </w:t>
            </w:r>
            <w:r w:rsidR="00755842" w:rsidRPr="00981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Ltd, Chichester, 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755842" w:rsidRPr="00B52BB4" w:rsidRDefault="00755842" w:rsidP="00755842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Ken McPhail and Diane Walters, Accounting and Business Ethics: An introduction, Taylor &amp; Francis e-Library, New York, 2009.</w:t>
            </w:r>
          </w:p>
          <w:p w:rsidR="00755842" w:rsidRPr="002F3CA5" w:rsidRDefault="00755842" w:rsidP="0075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3E6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2"/>
            <w:vAlign w:val="center"/>
            <w:hideMark/>
          </w:tcPr>
          <w:p w:rsidR="002D43E6" w:rsidRPr="00B52BB4" w:rsidRDefault="002D43E6" w:rsidP="002D43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Plani i dizajnuar i mësimit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parë: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215375" w:rsidP="002153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Nocioni, qëllimi dhe materia e etikës profesionale për kontabilistë dhe auditorë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dytë: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B52BB4" w:rsidP="002153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Etika dhe</w:t>
            </w:r>
            <w:r w:rsidR="002153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përgjegjësitë profesionale 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153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për kontabilistë dhe auditorë</w:t>
            </w:r>
            <w:r w:rsidR="00215375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tretë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A45C3D" w:rsidP="00A45C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Rëndësia e etikës profesionale për kontabilistë dhe auditorë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katërt: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Institucionet  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profesion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ale si mbrojtëse të etikës së 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kontabilitetit dhe auditimit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pestë: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Konceptet dhe parimet e kontabilitetit mbrojtëse të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ës profesionale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gjashtë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Parimet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 </w:t>
            </w:r>
            <w:r w:rsidRPr="004F2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auditimi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mbrojtëse të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ës p</w:t>
            </w:r>
            <w:r w:rsidRPr="004F2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rofesionale</w:t>
            </w:r>
          </w:p>
        </w:tc>
      </w:tr>
      <w:tr w:rsidR="00B52BB4" w:rsidRPr="00B52BB4" w:rsidTr="004F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shtatë: </w:t>
            </w:r>
          </w:p>
        </w:tc>
        <w:tc>
          <w:tcPr>
            <w:tcW w:w="6946" w:type="dxa"/>
            <w:vAlign w:val="center"/>
          </w:tcPr>
          <w:p w:rsidR="00B52BB4" w:rsidRPr="00B52BB4" w:rsidRDefault="004F28AC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Testi i parë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(Kollokviumi 1)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tetë: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Dilemat etike dhe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ushtrimi i 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profesion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it të 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kontabilitetit dhe auditimit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nëntë: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Dështimi i etikës profesionale dhe pasojat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dhjetë: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Mbrojtja e pavarësisë </w:t>
            </w:r>
            <w:r w:rsidR="00B52BB4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profesionale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  <w:r w:rsidR="00B52BB4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 kontabilistë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ve dhe auditorëve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E036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njëmb</w:t>
            </w:r>
            <w:r w:rsidR="00E03650"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ë</w:t>
            </w: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dhjetë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Etika e kontabilitetit dhe qeverisja e korporatës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Java e dymbëdhjetë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4F2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Qëndrimet e hershme dhe ato bashkëkohore mbi e</w:t>
            </w:r>
            <w:r w:rsidR="00B52BB4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ën e kontabilitetit dhe auditimit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trembëdhjetë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4F28AC" w:rsidP="000203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Sjelljet etike të kontabilistëve dhe auditorëve</w:t>
            </w: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203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dhe ndikimi i mjedisit të brendshëm dhe të jashtëm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katërmbëdhjetë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020382" w:rsidP="000203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Vlerësimi i presioneve dhe zbatimi i kuadrit të </w:t>
            </w:r>
            <w:r w:rsidR="00B52BB4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etik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ës profesional</w:t>
            </w:r>
            <w:r w:rsidR="00B52BB4"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në kontabilitet dhe auditim</w:t>
            </w:r>
          </w:p>
        </w:tc>
      </w:tr>
      <w:tr w:rsidR="00B52BB4" w:rsidRPr="00B52BB4" w:rsidTr="002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vAlign w:val="center"/>
            <w:hideMark/>
          </w:tcPr>
          <w:p w:rsidR="00B52BB4" w:rsidRPr="00215375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pesëmbëdhjetë</w:t>
            </w:r>
            <w:r w:rsidRPr="002153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  <w:vAlign w:val="center"/>
            <w:hideMark/>
          </w:tcPr>
          <w:p w:rsidR="00B52BB4" w:rsidRPr="00B52BB4" w:rsidRDefault="00B52BB4" w:rsidP="002D43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Testi i dytë</w:t>
            </w:r>
            <w:r w:rsidR="000203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(Kollokviumi 2)</w:t>
            </w:r>
          </w:p>
        </w:tc>
      </w:tr>
      <w:tr w:rsidR="00504610" w:rsidRPr="004F2B5E" w:rsidTr="00ED62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10" w:rsidRPr="004F2B5E" w:rsidRDefault="00504610" w:rsidP="00ED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Politikat akademike dhe rregullat e mirësjelljes:</w:t>
            </w:r>
          </w:p>
        </w:tc>
      </w:tr>
      <w:tr w:rsidR="00504610" w:rsidRPr="004F2B5E" w:rsidTr="00ED62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10" w:rsidRPr="004F2B5E" w:rsidRDefault="00504610" w:rsidP="00E0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Vijimi i rregullt i ligjëratave dhe ushtrimeve është i obliguar për të gjithë studentët e rregullt. Të gjithë studentët janë të obliguar që t’i përfillin rregullat e mirësj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elljes: mbajtja e qetësisë, </w:t>
            </w:r>
            <w:r w:rsidR="0002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</w:t>
            </w:r>
            <w:r w:rsidR="00E0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’kyq</w:t>
            </w:r>
            <w:r w:rsidR="00E03650" w:rsidRPr="004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4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telefonave celularë dhe hyrja në sallë me kohë.</w:t>
            </w:r>
          </w:p>
        </w:tc>
      </w:tr>
    </w:tbl>
    <w:p w:rsidR="00195E17" w:rsidRPr="00195E17" w:rsidRDefault="00195E17">
      <w:pPr>
        <w:rPr>
          <w:rFonts w:ascii="Times New Roman" w:hAnsi="Times New Roman" w:cs="Times New Roman"/>
          <w:sz w:val="24"/>
          <w:szCs w:val="24"/>
        </w:rPr>
      </w:pPr>
    </w:p>
    <w:sectPr w:rsidR="00195E17" w:rsidRPr="00195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D17"/>
    <w:multiLevelType w:val="hybridMultilevel"/>
    <w:tmpl w:val="AB08C306"/>
    <w:lvl w:ilvl="0" w:tplc="68CE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2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A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0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396287"/>
    <w:multiLevelType w:val="hybridMultilevel"/>
    <w:tmpl w:val="4D3C7318"/>
    <w:lvl w:ilvl="0" w:tplc="CCC0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4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6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0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6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E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8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EA2CAF"/>
    <w:multiLevelType w:val="hybridMultilevel"/>
    <w:tmpl w:val="E3EA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038"/>
    <w:multiLevelType w:val="hybridMultilevel"/>
    <w:tmpl w:val="7B026CEC"/>
    <w:lvl w:ilvl="0" w:tplc="B1EA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5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2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C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4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0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2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7"/>
    <w:rsid w:val="00020382"/>
    <w:rsid w:val="00053656"/>
    <w:rsid w:val="00080F09"/>
    <w:rsid w:val="000B10D4"/>
    <w:rsid w:val="00123819"/>
    <w:rsid w:val="00182102"/>
    <w:rsid w:val="00195E17"/>
    <w:rsid w:val="001B3047"/>
    <w:rsid w:val="001C4A80"/>
    <w:rsid w:val="001F222B"/>
    <w:rsid w:val="002034BF"/>
    <w:rsid w:val="00213DA5"/>
    <w:rsid w:val="00215375"/>
    <w:rsid w:val="00220EF6"/>
    <w:rsid w:val="0023563B"/>
    <w:rsid w:val="002919D6"/>
    <w:rsid w:val="002D43E6"/>
    <w:rsid w:val="002E73BB"/>
    <w:rsid w:val="002F3CA5"/>
    <w:rsid w:val="00411DD0"/>
    <w:rsid w:val="004F28AC"/>
    <w:rsid w:val="004F67D9"/>
    <w:rsid w:val="00504610"/>
    <w:rsid w:val="00511F38"/>
    <w:rsid w:val="00552A72"/>
    <w:rsid w:val="006A6E34"/>
    <w:rsid w:val="00755842"/>
    <w:rsid w:val="007F2002"/>
    <w:rsid w:val="00826BAF"/>
    <w:rsid w:val="0085198E"/>
    <w:rsid w:val="00892014"/>
    <w:rsid w:val="008E7265"/>
    <w:rsid w:val="00981DE5"/>
    <w:rsid w:val="0098213D"/>
    <w:rsid w:val="009A32DC"/>
    <w:rsid w:val="00A1439D"/>
    <w:rsid w:val="00A307AD"/>
    <w:rsid w:val="00A45C3D"/>
    <w:rsid w:val="00A5062D"/>
    <w:rsid w:val="00A91813"/>
    <w:rsid w:val="00AD2C66"/>
    <w:rsid w:val="00AE2E4D"/>
    <w:rsid w:val="00B52BB4"/>
    <w:rsid w:val="00B92A4B"/>
    <w:rsid w:val="00C56C4D"/>
    <w:rsid w:val="00CB40D8"/>
    <w:rsid w:val="00DB6AB4"/>
    <w:rsid w:val="00DE3231"/>
    <w:rsid w:val="00E03650"/>
    <w:rsid w:val="00E1243F"/>
    <w:rsid w:val="00E75F3D"/>
    <w:rsid w:val="00E81AF3"/>
    <w:rsid w:val="00EB0FA6"/>
    <w:rsid w:val="00F82529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B40D8"/>
    <w:rPr>
      <w:rFonts w:ascii="Times New Roman" w:hAnsi="Times New Roman"/>
      <w:b/>
      <w:i/>
      <w:iCs/>
      <w:color w:val="auto"/>
      <w:sz w:val="32"/>
      <w:u w:val="single"/>
    </w:rPr>
  </w:style>
  <w:style w:type="paragraph" w:styleId="NormalWeb">
    <w:name w:val="Normal (Web)"/>
    <w:basedOn w:val="Normal"/>
    <w:uiPriority w:val="99"/>
    <w:semiHidden/>
    <w:unhideWhenUsed/>
    <w:rsid w:val="0018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5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B40D8"/>
    <w:rPr>
      <w:rFonts w:ascii="Times New Roman" w:hAnsi="Times New Roman"/>
      <w:b/>
      <w:i/>
      <w:iCs/>
      <w:color w:val="auto"/>
      <w:sz w:val="32"/>
      <w:u w:val="single"/>
    </w:rPr>
  </w:style>
  <w:style w:type="paragraph" w:styleId="NormalWeb">
    <w:name w:val="Normal (Web)"/>
    <w:basedOn w:val="Normal"/>
    <w:uiPriority w:val="99"/>
    <w:semiHidden/>
    <w:unhideWhenUsed/>
    <w:rsid w:val="0018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5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5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 Aliu</dc:creator>
  <cp:keywords/>
  <dc:description/>
  <cp:lastModifiedBy>Arber HOTI</cp:lastModifiedBy>
  <cp:revision>44</cp:revision>
  <dcterms:created xsi:type="dcterms:W3CDTF">2018-02-06T13:02:00Z</dcterms:created>
  <dcterms:modified xsi:type="dcterms:W3CDTF">2019-02-10T22:48:00Z</dcterms:modified>
</cp:coreProperties>
</file>