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FB1" w:rsidRPr="00CA3FB1" w:rsidRDefault="00CA3FB1" w:rsidP="00CA3FB1">
      <w:pPr>
        <w:spacing w:after="0" w:line="240" w:lineRule="auto"/>
        <w:jc w:val="center"/>
        <w:rPr>
          <w:rFonts w:ascii="Arial" w:eastAsia="Calibri" w:hAnsi="Arial" w:cs="Arial"/>
          <w:kern w:val="0"/>
          <w:sz w:val="32"/>
          <w:szCs w:val="32"/>
          <w14:ligatures w14:val="none"/>
        </w:rPr>
      </w:pPr>
      <w:bookmarkStart w:id="0" w:name="_Hlk185856247"/>
      <w:r w:rsidRPr="00CA3FB1">
        <w:rPr>
          <w:rFonts w:ascii="Arial" w:eastAsia="Calibri" w:hAnsi="Arial" w:cs="Arial"/>
          <w:kern w:val="0"/>
          <w:sz w:val="32"/>
          <w:szCs w:val="32"/>
          <w14:ligatures w14:val="none"/>
        </w:rPr>
        <w:t>UNIVERSITETI I PRISHTINËS</w:t>
      </w:r>
    </w:p>
    <w:p w:rsidR="00CA3FB1" w:rsidRPr="00CA3FB1" w:rsidRDefault="00CA3FB1" w:rsidP="00CA3FB1">
      <w:pPr>
        <w:spacing w:after="0" w:line="240"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FAKULTETI EKONOMIK</w:t>
      </w:r>
    </w:p>
    <w:bookmarkEnd w:id="0"/>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Calibri" w:eastAsia="Calibri" w:hAnsi="Calibri" w:cs="Times New Roman"/>
          <w:kern w:val="0"/>
          <w14:ligatures w14:val="none"/>
        </w:rPr>
      </w:pPr>
      <w:r w:rsidRPr="00CA3FB1">
        <w:rPr>
          <w:rFonts w:ascii="Calibri" w:eastAsia="Calibri" w:hAnsi="Calibri" w:cs="Times New Roman"/>
          <w:noProof/>
          <w:kern w:val="0"/>
          <w14:ligatures w14:val="none"/>
        </w:rPr>
        <w:drawing>
          <wp:inline distT="0" distB="0" distL="0" distR="0" wp14:anchorId="06EA90EF" wp14:editId="6FC6D340">
            <wp:extent cx="1440815" cy="1268095"/>
            <wp:effectExtent l="0" t="0" r="6985" b="8255"/>
            <wp:docPr id="932312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815" cy="1268095"/>
                    </a:xfrm>
                    <a:prstGeom prst="rect">
                      <a:avLst/>
                    </a:prstGeom>
                    <a:noFill/>
                    <a:ln>
                      <a:noFill/>
                    </a:ln>
                  </pic:spPr>
                </pic:pic>
              </a:graphicData>
            </a:graphic>
          </wp:inline>
        </w:drawing>
      </w:r>
    </w:p>
    <w:p w:rsidR="00CA3FB1" w:rsidRPr="00CA3FB1" w:rsidRDefault="00CA3FB1" w:rsidP="00CA3FB1">
      <w:pPr>
        <w:spacing w:after="200" w:line="276" w:lineRule="auto"/>
        <w:rPr>
          <w:rFonts w:ascii="Calibri" w:eastAsia="Calibri" w:hAnsi="Calibri" w:cs="Times New Roman"/>
          <w:kern w:val="0"/>
          <w14:ligatures w14:val="none"/>
        </w:rPr>
      </w:pPr>
    </w:p>
    <w:p w:rsidR="00CA3FB1" w:rsidRPr="00CA3FB1" w:rsidRDefault="00CA3FB1" w:rsidP="00CA3FB1">
      <w:pPr>
        <w:spacing w:after="200" w:line="276" w:lineRule="auto"/>
        <w:rPr>
          <w:rFonts w:ascii="Calibri" w:eastAsia="Calibri" w:hAnsi="Calibri" w:cs="Times New Roman"/>
          <w:kern w:val="0"/>
          <w:sz w:val="32"/>
          <w:szCs w:val="32"/>
          <w14:ligatures w14:val="none"/>
        </w:rPr>
      </w:pPr>
    </w:p>
    <w:p w:rsidR="00CA3FB1" w:rsidRPr="00CA3FB1" w:rsidRDefault="00CA3FB1" w:rsidP="00CA3FB1">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Argjentë Qerimi-Rafuna</w:t>
      </w:r>
    </w:p>
    <w:p w:rsidR="00CA3FB1" w:rsidRPr="00CA3FB1" w:rsidRDefault="00CA3FB1" w:rsidP="00CA3FB1">
      <w:pPr>
        <w:spacing w:after="200" w:line="276" w:lineRule="auto"/>
        <w:jc w:val="center"/>
        <w:rPr>
          <w:rFonts w:ascii="Calibri" w:eastAsia="Calibri" w:hAnsi="Calibri" w:cs="Times New Roman"/>
          <w:kern w:val="0"/>
          <w14:ligatures w14:val="none"/>
        </w:rPr>
      </w:pPr>
    </w:p>
    <w:p w:rsidR="00CA3FB1" w:rsidRPr="00CA3FB1" w:rsidRDefault="00CA3FB1" w:rsidP="00CA3FB1">
      <w:pPr>
        <w:spacing w:after="200" w:line="276" w:lineRule="auto"/>
        <w:rPr>
          <w:rFonts w:ascii="Calibri" w:eastAsia="Calibri" w:hAnsi="Calibri" w:cs="Times New Roman"/>
          <w:kern w:val="0"/>
          <w14:ligatures w14:val="none"/>
        </w:rPr>
      </w:pPr>
    </w:p>
    <w:p w:rsidR="00CA3FB1" w:rsidRPr="00CA3FB1" w:rsidRDefault="00CA3FB1" w:rsidP="00CA3FB1">
      <w:pPr>
        <w:spacing w:after="200" w:line="276" w:lineRule="auto"/>
        <w:rPr>
          <w:rFonts w:ascii="Calibri" w:eastAsia="Calibri" w:hAnsi="Calibri" w:cs="Times New Roman"/>
          <w:b/>
          <w:kern w:val="0"/>
          <w:sz w:val="44"/>
          <w:szCs w:val="44"/>
          <w14:ligatures w14:val="none"/>
        </w:rPr>
      </w:pPr>
    </w:p>
    <w:p w:rsidR="00CA3FB1" w:rsidRPr="00CA3FB1" w:rsidRDefault="00CA3FB1" w:rsidP="00CA3FB1">
      <w:pPr>
        <w:spacing w:after="200" w:line="276" w:lineRule="auto"/>
        <w:jc w:val="center"/>
        <w:rPr>
          <w:rFonts w:ascii="Arial" w:eastAsia="Calibri" w:hAnsi="Arial" w:cs="Arial"/>
          <w:b/>
          <w:kern w:val="0"/>
          <w:sz w:val="44"/>
          <w:szCs w:val="44"/>
          <w14:ligatures w14:val="none"/>
        </w:rPr>
      </w:pPr>
      <w:bookmarkStart w:id="1" w:name="_Hlk185856267"/>
      <w:r w:rsidRPr="00CA3FB1">
        <w:rPr>
          <w:rFonts w:ascii="Arial" w:eastAsia="Calibri" w:hAnsi="Arial" w:cs="Arial"/>
          <w:b/>
          <w:kern w:val="0"/>
          <w:sz w:val="44"/>
          <w:szCs w:val="44"/>
          <w14:ligatures w14:val="none"/>
        </w:rPr>
        <w:t>ROLI I BURIMEVE TË FINANCIMIT GJATË FAZAVE TË ZHVILLIMIT TË NVM-VE NË KOSOVË</w:t>
      </w:r>
    </w:p>
    <w:bookmarkEnd w:id="1"/>
    <w:p w:rsidR="00CA3FB1" w:rsidRPr="00CA3FB1" w:rsidRDefault="00CA3FB1" w:rsidP="00CA3FB1">
      <w:pPr>
        <w:spacing w:after="200" w:line="276" w:lineRule="auto"/>
        <w:rPr>
          <w:rFonts w:ascii="Calibri" w:eastAsia="Calibri" w:hAnsi="Calibri" w:cs="Times New Roman"/>
          <w:kern w:val="0"/>
          <w14:ligatures w14:val="none"/>
        </w:rPr>
      </w:pPr>
    </w:p>
    <w:p w:rsidR="00CA3FB1" w:rsidRPr="00CA3FB1" w:rsidRDefault="00CA3FB1" w:rsidP="00CA3FB1">
      <w:pPr>
        <w:spacing w:after="200" w:line="276" w:lineRule="auto"/>
        <w:jc w:val="center"/>
        <w:rPr>
          <w:rFonts w:ascii="Calibri" w:eastAsia="Calibri" w:hAnsi="Calibri" w:cs="Times New Roman"/>
          <w:kern w:val="0"/>
          <w:sz w:val="36"/>
          <w:szCs w:val="36"/>
          <w14:ligatures w14:val="none"/>
        </w:rPr>
      </w:pPr>
    </w:p>
    <w:p w:rsidR="00CA3FB1" w:rsidRPr="00CA3FB1" w:rsidRDefault="00CA3FB1" w:rsidP="00CA3FB1">
      <w:pPr>
        <w:spacing w:after="200" w:line="276" w:lineRule="auto"/>
        <w:jc w:val="center"/>
        <w:rPr>
          <w:rFonts w:ascii="Arial" w:eastAsia="Calibri" w:hAnsi="Arial" w:cs="Arial"/>
          <w:kern w:val="0"/>
          <w:sz w:val="32"/>
          <w:szCs w:val="32"/>
          <w14:ligatures w14:val="none"/>
        </w:rPr>
      </w:pPr>
      <w:bookmarkStart w:id="2" w:name="_Hlk185856282"/>
      <w:r w:rsidRPr="00CA3FB1">
        <w:rPr>
          <w:rFonts w:ascii="Arial" w:eastAsia="Calibri" w:hAnsi="Arial" w:cs="Arial"/>
          <w:kern w:val="0"/>
          <w:sz w:val="32"/>
          <w:szCs w:val="32"/>
          <w14:ligatures w14:val="none"/>
        </w:rPr>
        <w:t>PUNIMI I DOKTORATËS</w:t>
      </w:r>
    </w:p>
    <w:bookmarkEnd w:id="2"/>
    <w:p w:rsidR="00CA3FB1" w:rsidRPr="00CA3FB1" w:rsidRDefault="00CA3FB1" w:rsidP="00CA3FB1">
      <w:pPr>
        <w:spacing w:after="200" w:line="276" w:lineRule="auto"/>
        <w:rPr>
          <w:rFonts w:ascii="Calibri" w:eastAsia="Calibri" w:hAnsi="Calibri" w:cs="Times New Roman"/>
          <w:kern w:val="0"/>
          <w14:ligatures w14:val="none"/>
        </w:rPr>
      </w:pPr>
    </w:p>
    <w:p w:rsidR="00CA3FB1" w:rsidRPr="00CA3FB1" w:rsidRDefault="00CA3FB1" w:rsidP="00DF5242">
      <w:pPr>
        <w:spacing w:after="200" w:line="276" w:lineRule="auto"/>
        <w:rPr>
          <w:rFonts w:ascii="Calibri" w:eastAsia="Calibri" w:hAnsi="Calibri" w:cs="Times New Roman"/>
          <w:kern w:val="0"/>
          <w14:ligatures w14:val="none"/>
        </w:rPr>
      </w:pPr>
    </w:p>
    <w:p w:rsidR="00CA3FB1" w:rsidRPr="00CA3FB1" w:rsidRDefault="00CA3FB1" w:rsidP="00CA3FB1">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Prishtinë, 2024</w:t>
      </w:r>
    </w:p>
    <w:p w:rsidR="00CA3FB1" w:rsidRPr="00CA3FB1" w:rsidRDefault="00CA3FB1" w:rsidP="00CA3FB1">
      <w:pPr>
        <w:spacing w:after="0" w:line="276" w:lineRule="auto"/>
        <w:jc w:val="center"/>
        <w:rPr>
          <w:rFonts w:ascii="Arial" w:eastAsia="Calibri" w:hAnsi="Arial" w:cs="Arial"/>
          <w:kern w:val="0"/>
          <w:sz w:val="32"/>
          <w:szCs w:val="32"/>
          <w14:ligatures w14:val="none"/>
        </w:rPr>
      </w:pPr>
      <w:bookmarkStart w:id="3" w:name="_Hlk185856086"/>
      <w:bookmarkStart w:id="4" w:name="_Hlk185856131"/>
      <w:r w:rsidRPr="00CA3FB1">
        <w:rPr>
          <w:rFonts w:ascii="Arial" w:eastAsia="Calibri" w:hAnsi="Arial" w:cs="Arial"/>
          <w:kern w:val="0"/>
          <w:sz w:val="32"/>
          <w:szCs w:val="32"/>
          <w14:ligatures w14:val="none"/>
        </w:rPr>
        <w:lastRenderedPageBreak/>
        <w:t>UNIVERSITY OF PRISHTINA</w:t>
      </w:r>
    </w:p>
    <w:p w:rsidR="00CA3FB1" w:rsidRPr="00CA3FB1" w:rsidRDefault="00CA3FB1" w:rsidP="00CA3FB1">
      <w:pPr>
        <w:spacing w:after="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FACULTY OF ECONOMICS</w:t>
      </w:r>
    </w:p>
    <w:p w:rsidR="00CA3FB1" w:rsidRPr="00CA3FB1" w:rsidRDefault="00CA3FB1" w:rsidP="00CA3FB1">
      <w:pPr>
        <w:spacing w:after="0" w:line="276" w:lineRule="auto"/>
        <w:rPr>
          <w:rFonts w:ascii="Times New Roman" w:eastAsia="Calibri" w:hAnsi="Times New Roman" w:cs="Times New Roman"/>
          <w:kern w:val="0"/>
          <w14:ligatures w14:val="none"/>
        </w:rPr>
      </w:pPr>
    </w:p>
    <w:bookmarkEnd w:id="3"/>
    <w:p w:rsidR="00CA3FB1" w:rsidRPr="00CA3FB1" w:rsidRDefault="00CA3FB1" w:rsidP="00CA3FB1">
      <w:pPr>
        <w:spacing w:after="200" w:line="276" w:lineRule="auto"/>
        <w:jc w:val="center"/>
        <w:rPr>
          <w:rFonts w:ascii="Times New Roman" w:eastAsia="Calibri" w:hAnsi="Times New Roman" w:cs="Times New Roman"/>
          <w:kern w:val="0"/>
          <w14:ligatures w14:val="none"/>
        </w:rPr>
      </w:pPr>
      <w:r w:rsidRPr="00CA3FB1">
        <w:rPr>
          <w:rFonts w:ascii="Calibri" w:eastAsia="Calibri" w:hAnsi="Calibri" w:cs="Times New Roman"/>
          <w:noProof/>
          <w:kern w:val="0"/>
          <w14:ligatures w14:val="none"/>
        </w:rPr>
        <w:drawing>
          <wp:inline distT="0" distB="0" distL="0" distR="0" wp14:anchorId="39A32175" wp14:editId="42474BDD">
            <wp:extent cx="1440815" cy="1268095"/>
            <wp:effectExtent l="0" t="0" r="6985" b="8255"/>
            <wp:docPr id="1250314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815" cy="1268095"/>
                    </a:xfrm>
                    <a:prstGeom prst="rect">
                      <a:avLst/>
                    </a:prstGeom>
                    <a:noFill/>
                    <a:ln>
                      <a:noFill/>
                    </a:ln>
                  </pic:spPr>
                </pic:pic>
              </a:graphicData>
            </a:graphic>
          </wp:inline>
        </w:drawing>
      </w:r>
    </w:p>
    <w:p w:rsidR="00CA3FB1" w:rsidRPr="00CA3FB1" w:rsidRDefault="00CA3FB1" w:rsidP="00CA3FB1">
      <w:pPr>
        <w:spacing w:after="200" w:line="276" w:lineRule="auto"/>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Arial" w:eastAsia="Calibri" w:hAnsi="Arial" w:cs="Arial"/>
          <w:kern w:val="0"/>
          <w:sz w:val="28"/>
          <w:szCs w:val="28"/>
          <w14:ligatures w14:val="none"/>
        </w:rPr>
      </w:pPr>
      <w:r w:rsidRPr="00CA3FB1">
        <w:rPr>
          <w:rFonts w:ascii="Arial" w:eastAsia="Calibri" w:hAnsi="Arial" w:cs="Arial"/>
          <w:kern w:val="0"/>
          <w:sz w:val="28"/>
          <w:szCs w:val="28"/>
          <w14:ligatures w14:val="none"/>
        </w:rPr>
        <w:t>Argjentë Qerimi-Rafuna</w:t>
      </w:r>
    </w:p>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Times New Roman" w:eastAsia="Calibri" w:hAnsi="Times New Roman" w:cs="Times New Roman"/>
          <w:b/>
          <w:kern w:val="0"/>
          <w:sz w:val="44"/>
          <w:szCs w:val="44"/>
          <w14:ligatures w14:val="none"/>
        </w:rPr>
      </w:pPr>
    </w:p>
    <w:p w:rsidR="00CA3FB1" w:rsidRPr="00CA3FB1" w:rsidRDefault="00CA3FB1" w:rsidP="00CA3FB1">
      <w:pPr>
        <w:spacing w:after="200" w:line="276" w:lineRule="auto"/>
        <w:jc w:val="center"/>
        <w:rPr>
          <w:rFonts w:ascii="Arial" w:eastAsia="Calibri" w:hAnsi="Arial" w:cs="Arial"/>
          <w:b/>
          <w:kern w:val="0"/>
          <w:sz w:val="44"/>
          <w:szCs w:val="44"/>
          <w14:ligatures w14:val="none"/>
        </w:rPr>
      </w:pPr>
      <w:r w:rsidRPr="00CA3FB1">
        <w:rPr>
          <w:rFonts w:ascii="Arial" w:eastAsia="Calibri" w:hAnsi="Arial" w:cs="Arial"/>
          <w:b/>
          <w:kern w:val="0"/>
          <w:sz w:val="44"/>
          <w:szCs w:val="44"/>
          <w14:ligatures w14:val="none"/>
        </w:rPr>
        <w:t>THE ROLE OF FINANCIAL RESOURCES DURING ALL STAGES OF SME DEVELOPMENT IN KOSOVO</w:t>
      </w:r>
    </w:p>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DF5242">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DOCTORAL THESIS</w:t>
      </w:r>
    </w:p>
    <w:p w:rsidR="00CA3FB1" w:rsidRPr="00CA3FB1" w:rsidRDefault="00CA3FB1" w:rsidP="00CA3FB1">
      <w:pPr>
        <w:spacing w:after="200" w:line="276" w:lineRule="auto"/>
        <w:rPr>
          <w:rFonts w:ascii="Times New Roman" w:eastAsia="Calibri" w:hAnsi="Times New Roman" w:cs="Times New Roman"/>
          <w:kern w:val="0"/>
          <w14:ligatures w14:val="none"/>
        </w:rPr>
      </w:pPr>
    </w:p>
    <w:p w:rsidR="00CA3FB1" w:rsidRDefault="00CA3FB1" w:rsidP="00CA3FB1">
      <w:pPr>
        <w:spacing w:after="200" w:line="276" w:lineRule="auto"/>
        <w:rPr>
          <w:rFonts w:ascii="Calibri" w:eastAsia="Calibri" w:hAnsi="Calibri" w:cs="Times New Roman"/>
          <w:kern w:val="0"/>
          <w14:ligatures w14:val="none"/>
        </w:rPr>
      </w:pPr>
    </w:p>
    <w:p w:rsidR="00634102" w:rsidRDefault="00634102" w:rsidP="00CA3FB1">
      <w:pPr>
        <w:spacing w:after="200" w:line="276" w:lineRule="auto"/>
        <w:rPr>
          <w:rFonts w:ascii="Calibri" w:eastAsia="Calibri" w:hAnsi="Calibri" w:cs="Times New Roman"/>
          <w:kern w:val="0"/>
          <w14:ligatures w14:val="none"/>
        </w:rPr>
      </w:pPr>
    </w:p>
    <w:p w:rsidR="00634102" w:rsidRPr="00CA3FB1" w:rsidRDefault="00634102" w:rsidP="00CA3FB1">
      <w:pPr>
        <w:spacing w:after="200" w:line="276" w:lineRule="auto"/>
        <w:rPr>
          <w:rFonts w:ascii="Calibri" w:eastAsia="Calibri" w:hAnsi="Calibri" w:cs="Times New Roman"/>
          <w:kern w:val="0"/>
          <w14:ligatures w14:val="none"/>
        </w:rPr>
      </w:pPr>
    </w:p>
    <w:p w:rsidR="00CA3FB1" w:rsidRPr="00CA3FB1" w:rsidRDefault="00CA3FB1" w:rsidP="00CA3FB1">
      <w:pPr>
        <w:spacing w:after="200" w:line="276" w:lineRule="auto"/>
        <w:jc w:val="center"/>
        <w:rPr>
          <w:rFonts w:ascii="Arial" w:eastAsia="Calibri" w:hAnsi="Arial" w:cs="Arial"/>
          <w:kern w:val="0"/>
          <w:sz w:val="28"/>
          <w:szCs w:val="28"/>
          <w14:ligatures w14:val="none"/>
        </w:rPr>
      </w:pPr>
      <w:r w:rsidRPr="00CA3FB1">
        <w:rPr>
          <w:rFonts w:ascii="Arial" w:eastAsia="Calibri" w:hAnsi="Arial" w:cs="Arial"/>
          <w:kern w:val="0"/>
          <w:sz w:val="28"/>
          <w:szCs w:val="28"/>
          <w14:ligatures w14:val="none"/>
        </w:rPr>
        <w:t>Prishtina, 2024</w:t>
      </w:r>
    </w:p>
    <w:bookmarkEnd w:id="4"/>
    <w:p w:rsidR="00CA3FB1" w:rsidRPr="00CA3FB1" w:rsidRDefault="00CA3FB1" w:rsidP="00CA3FB1">
      <w:pPr>
        <w:spacing w:after="0" w:line="240"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lastRenderedPageBreak/>
        <w:t>UNIVERSITETI I PRISHTINËS</w:t>
      </w:r>
    </w:p>
    <w:p w:rsidR="00CA3FB1" w:rsidRPr="00CA3FB1" w:rsidRDefault="00CA3FB1" w:rsidP="00CA3FB1">
      <w:pPr>
        <w:spacing w:after="0" w:line="240"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FAKULTETI EKONOMIK</w:t>
      </w:r>
    </w:p>
    <w:p w:rsidR="00CA3FB1" w:rsidRPr="00CA3FB1" w:rsidRDefault="00CA3FB1" w:rsidP="00CA3FB1">
      <w:pPr>
        <w:spacing w:after="0" w:line="276" w:lineRule="auto"/>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Times New Roman" w:eastAsia="Calibri" w:hAnsi="Times New Roman" w:cs="Times New Roman"/>
          <w:kern w:val="0"/>
          <w14:ligatures w14:val="none"/>
        </w:rPr>
      </w:pPr>
      <w:r w:rsidRPr="00CA3FB1">
        <w:rPr>
          <w:rFonts w:ascii="Calibri" w:eastAsia="Calibri" w:hAnsi="Calibri" w:cs="Times New Roman"/>
          <w:noProof/>
          <w:kern w:val="0"/>
          <w14:ligatures w14:val="none"/>
        </w:rPr>
        <w:drawing>
          <wp:inline distT="0" distB="0" distL="0" distR="0" wp14:anchorId="44362644" wp14:editId="6C66D565">
            <wp:extent cx="1440815" cy="1268095"/>
            <wp:effectExtent l="0" t="0" r="6985" b="8255"/>
            <wp:docPr id="1875204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815" cy="1268095"/>
                    </a:xfrm>
                    <a:prstGeom prst="rect">
                      <a:avLst/>
                    </a:prstGeom>
                    <a:noFill/>
                    <a:ln>
                      <a:noFill/>
                    </a:ln>
                  </pic:spPr>
                </pic:pic>
              </a:graphicData>
            </a:graphic>
          </wp:inline>
        </w:drawing>
      </w:r>
    </w:p>
    <w:p w:rsidR="00CA3FB1" w:rsidRPr="00CA3FB1" w:rsidRDefault="00CA3FB1" w:rsidP="00CA3FB1">
      <w:pPr>
        <w:spacing w:after="200" w:line="276" w:lineRule="auto"/>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Arial" w:eastAsia="Calibri" w:hAnsi="Arial" w:cs="Arial"/>
          <w:kern w:val="0"/>
          <w:sz w:val="28"/>
          <w:szCs w:val="28"/>
          <w14:ligatures w14:val="none"/>
        </w:rPr>
      </w:pPr>
    </w:p>
    <w:p w:rsidR="00CA3FB1" w:rsidRPr="00CA3FB1" w:rsidRDefault="00CA3FB1" w:rsidP="00CA3FB1">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Argjentë Qerimi-Rafuna</w:t>
      </w:r>
    </w:p>
    <w:p w:rsidR="00CA3FB1" w:rsidRPr="00CA3FB1" w:rsidRDefault="00CA3FB1" w:rsidP="00CA3FB1">
      <w:pPr>
        <w:spacing w:after="200" w:line="276" w:lineRule="auto"/>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Times New Roman" w:eastAsia="Calibri" w:hAnsi="Times New Roman" w:cs="Times New Roman"/>
          <w:b/>
          <w:kern w:val="0"/>
          <w:sz w:val="44"/>
          <w:szCs w:val="44"/>
          <w14:ligatures w14:val="none"/>
        </w:rPr>
      </w:pPr>
    </w:p>
    <w:p w:rsidR="00CA3FB1" w:rsidRPr="00CA3FB1" w:rsidRDefault="00CA3FB1" w:rsidP="00CA3FB1">
      <w:pPr>
        <w:spacing w:after="200" w:line="276" w:lineRule="auto"/>
        <w:jc w:val="center"/>
        <w:rPr>
          <w:rFonts w:ascii="Arial" w:eastAsia="Calibri" w:hAnsi="Arial" w:cs="Arial"/>
          <w:b/>
          <w:kern w:val="0"/>
          <w:sz w:val="44"/>
          <w:szCs w:val="44"/>
          <w14:ligatures w14:val="none"/>
        </w:rPr>
      </w:pPr>
      <w:r w:rsidRPr="00CA3FB1">
        <w:rPr>
          <w:rFonts w:ascii="Arial" w:eastAsia="Calibri" w:hAnsi="Arial" w:cs="Arial"/>
          <w:b/>
          <w:kern w:val="0"/>
          <w:sz w:val="44"/>
          <w:szCs w:val="44"/>
          <w14:ligatures w14:val="none"/>
        </w:rPr>
        <w:t>ROLI I BURIMEVE TË FINANCIMIT GJATË FAZAVE TË ZHVILLIMIT TË NVM-VE NË KOSOVË</w:t>
      </w:r>
    </w:p>
    <w:p w:rsidR="00CA3FB1" w:rsidRPr="00CA3FB1" w:rsidRDefault="00CA3FB1" w:rsidP="00CA3FB1">
      <w:pPr>
        <w:spacing w:after="200" w:line="276" w:lineRule="auto"/>
        <w:jc w:val="center"/>
        <w:rPr>
          <w:rFonts w:ascii="Times New Roman" w:eastAsia="Calibri" w:hAnsi="Times New Roman" w:cs="Times New Roman"/>
          <w:kern w:val="0"/>
          <w14:ligatures w14:val="none"/>
        </w:rPr>
      </w:pPr>
    </w:p>
    <w:p w:rsidR="00CA3FB1" w:rsidRPr="00CA3FB1" w:rsidRDefault="00CA3FB1" w:rsidP="00CA3FB1">
      <w:pPr>
        <w:spacing w:after="200" w:line="276" w:lineRule="auto"/>
        <w:jc w:val="center"/>
        <w:rPr>
          <w:rFonts w:ascii="Arial" w:eastAsia="Calibri" w:hAnsi="Arial" w:cs="Arial"/>
          <w:kern w:val="0"/>
          <w14:ligatures w14:val="none"/>
        </w:rPr>
      </w:pPr>
    </w:p>
    <w:p w:rsidR="00CA3FB1" w:rsidRPr="00CA3FB1" w:rsidRDefault="00CA3FB1" w:rsidP="00CA3FB1">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PUNIMI I DOKTORATËS</w:t>
      </w:r>
    </w:p>
    <w:p w:rsidR="00CA3FB1" w:rsidRPr="00CA3FB1" w:rsidRDefault="00CA3FB1" w:rsidP="00CA3FB1">
      <w:pPr>
        <w:spacing w:after="200" w:line="276" w:lineRule="auto"/>
        <w:rPr>
          <w:rFonts w:ascii="Times New Roman" w:eastAsia="Calibri" w:hAnsi="Times New Roman" w:cs="Times New Roman"/>
          <w:kern w:val="0"/>
          <w14:ligatures w14:val="none"/>
        </w:rPr>
      </w:pPr>
    </w:p>
    <w:p w:rsidR="00B6430F" w:rsidRDefault="00CA3FB1" w:rsidP="00B6430F">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Prof. Dr. Driton Balaj</w:t>
      </w:r>
    </w:p>
    <w:p w:rsidR="00203D28" w:rsidRDefault="00203D28" w:rsidP="00CA3FB1">
      <w:pPr>
        <w:spacing w:after="200" w:line="276" w:lineRule="auto"/>
        <w:jc w:val="center"/>
        <w:rPr>
          <w:rFonts w:ascii="Arial" w:eastAsia="Calibri" w:hAnsi="Arial" w:cs="Arial"/>
          <w:kern w:val="0"/>
          <w:sz w:val="32"/>
          <w:szCs w:val="32"/>
          <w14:ligatures w14:val="none"/>
        </w:rPr>
      </w:pPr>
    </w:p>
    <w:p w:rsidR="00F22696" w:rsidRDefault="00CA3FB1" w:rsidP="00F22696">
      <w:pPr>
        <w:spacing w:after="200" w:line="276" w:lineRule="auto"/>
        <w:jc w:val="center"/>
        <w:rPr>
          <w:rFonts w:ascii="Arial" w:eastAsia="Calibri" w:hAnsi="Arial" w:cs="Arial"/>
          <w:kern w:val="0"/>
          <w:sz w:val="32"/>
          <w:szCs w:val="32"/>
          <w14:ligatures w14:val="none"/>
        </w:rPr>
      </w:pPr>
      <w:r w:rsidRPr="00CA3FB1">
        <w:rPr>
          <w:rFonts w:ascii="Arial" w:eastAsia="Calibri" w:hAnsi="Arial" w:cs="Arial"/>
          <w:kern w:val="0"/>
          <w:sz w:val="32"/>
          <w:szCs w:val="32"/>
          <w14:ligatures w14:val="none"/>
        </w:rPr>
        <w:t>Prishtinë, 2024</w:t>
      </w:r>
      <w:bookmarkStart w:id="5" w:name="_Toc182843035"/>
    </w:p>
    <w:p w:rsidR="00CA3FB1" w:rsidRPr="00CA3FB1" w:rsidRDefault="00CA3FB1" w:rsidP="00F22696">
      <w:pPr>
        <w:spacing w:after="200" w:line="276" w:lineRule="auto"/>
        <w:rPr>
          <w:rFonts w:ascii="Arial" w:eastAsia="Calibri" w:hAnsi="Arial" w:cs="Arial"/>
          <w:kern w:val="0"/>
          <w:sz w:val="32"/>
          <w:szCs w:val="32"/>
          <w14:ligatures w14:val="none"/>
        </w:rPr>
      </w:pPr>
      <w:r w:rsidRPr="00CA3FB1">
        <w:rPr>
          <w:rFonts w:ascii="Times New Roman" w:eastAsia="Calibri" w:hAnsi="Times New Roman" w:cs="Times New Roman"/>
          <w:b/>
          <w:kern w:val="0"/>
          <w:sz w:val="28"/>
          <w14:ligatures w14:val="none"/>
        </w:rPr>
        <w:lastRenderedPageBreak/>
        <w:t>ABSTRAKTI</w:t>
      </w:r>
      <w:bookmarkEnd w:id="5"/>
    </w:p>
    <w:p w:rsidR="00CA3FB1" w:rsidRPr="00CA3FB1" w:rsidRDefault="00CA3FB1" w:rsidP="00CA3FB1">
      <w:pPr>
        <w:spacing w:after="200" w:line="360" w:lineRule="auto"/>
        <w:jc w:val="both"/>
        <w:rPr>
          <w:rFonts w:ascii="Times New Roman" w:eastAsia="MS Mincho" w:hAnsi="Times New Roman" w:cs="Times New Roman"/>
          <w:kern w:val="0"/>
          <w:sz w:val="24"/>
          <w:szCs w:val="24"/>
          <w14:ligatures w14:val="none"/>
        </w:rPr>
      </w:pPr>
    </w:p>
    <w:p w:rsidR="00CA3FB1" w:rsidRPr="00CA3FB1" w:rsidRDefault="00CA3FB1" w:rsidP="00CA3FB1">
      <w:pPr>
        <w:spacing w:after="200" w:line="360" w:lineRule="auto"/>
        <w:jc w:val="both"/>
        <w:rPr>
          <w:rFonts w:ascii="Times New Roman" w:eastAsia="MS Mincho" w:hAnsi="Times New Roman" w:cs="Times New Roman"/>
          <w:kern w:val="0"/>
          <w:sz w:val="24"/>
          <w:szCs w:val="24"/>
          <w14:ligatures w14:val="none"/>
        </w:rPr>
      </w:pP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këtë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studim</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analizohet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ndërmarrjeve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vogla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mesme</w:t>
      </w:r>
      <w:proofErr w:type="spellEnd"/>
      <w:r w:rsidRPr="00CA3FB1">
        <w:rPr>
          <w:rFonts w:ascii="Times New Roman" w:eastAsia="MS Mincho" w:hAnsi="Times New Roman" w:cs="Times New Roman"/>
          <w:kern w:val="0"/>
          <w:sz w:val="24"/>
          <w:szCs w:val="24"/>
          <w14:ligatures w14:val="none"/>
        </w:rPr>
        <w:t xml:space="preserve"> (NVM)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Kosovë</w:t>
      </w:r>
      <w:proofErr w:type="spellEnd"/>
      <w:r w:rsidRPr="00CA3FB1">
        <w:rPr>
          <w:rFonts w:ascii="Times New Roman" w:eastAsia="MS Mincho" w:hAnsi="Times New Roman" w:cs="Times New Roman"/>
          <w:kern w:val="0"/>
          <w:sz w:val="24"/>
          <w:szCs w:val="24"/>
          <w14:ligatures w14:val="none"/>
        </w:rPr>
        <w:t xml:space="preserve">, duke </w:t>
      </w:r>
      <w:proofErr w:type="spellStart"/>
      <w:r w:rsidRPr="00CA3FB1">
        <w:rPr>
          <w:rFonts w:ascii="Times New Roman" w:eastAsia="MS Mincho" w:hAnsi="Times New Roman" w:cs="Times New Roman"/>
          <w:kern w:val="0"/>
          <w:sz w:val="24"/>
          <w:szCs w:val="24"/>
          <w14:ligatures w14:val="none"/>
        </w:rPr>
        <w:t>përqendruar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vëmendjen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teorikisht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empirikisht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strukturën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kapitalit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pr</w:t>
      </w:r>
      <w:r w:rsidR="008052E9">
        <w:rPr>
          <w:rFonts w:ascii="Times New Roman" w:eastAsia="MS Mincho" w:hAnsi="Times New Roman" w:cs="Times New Roman"/>
          <w:kern w:val="0"/>
          <w:sz w:val="24"/>
          <w:szCs w:val="24"/>
          <w14:ligatures w14:val="none"/>
        </w:rPr>
        <w:t>aktikat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financimit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Punimi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synon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përcaktojë</w:t>
      </w:r>
      <w:proofErr w:type="spellEnd"/>
      <w:r w:rsidRPr="00CA3FB1">
        <w:rPr>
          <w:rFonts w:ascii="Times New Roman" w:eastAsia="MS Mincho" w:hAnsi="Times New Roman" w:cs="Times New Roman"/>
          <w:kern w:val="0"/>
          <w:sz w:val="24"/>
          <w:szCs w:val="24"/>
          <w14:ligatures w14:val="none"/>
        </w:rPr>
        <w:t xml:space="preserve"> se </w:t>
      </w:r>
      <w:proofErr w:type="spellStart"/>
      <w:r w:rsidRPr="00CA3FB1">
        <w:rPr>
          <w:rFonts w:ascii="Times New Roman" w:eastAsia="MS Mincho" w:hAnsi="Times New Roman" w:cs="Times New Roman"/>
          <w:kern w:val="0"/>
          <w:sz w:val="24"/>
          <w:szCs w:val="24"/>
          <w14:ligatures w14:val="none"/>
        </w:rPr>
        <w:t>si</w:t>
      </w:r>
      <w:proofErr w:type="spellEnd"/>
      <w:r w:rsidRPr="00CA3FB1">
        <w:rPr>
          <w:rFonts w:ascii="Times New Roman" w:eastAsia="MS Mincho" w:hAnsi="Times New Roman" w:cs="Times New Roman"/>
          <w:kern w:val="0"/>
          <w:sz w:val="24"/>
          <w:szCs w:val="24"/>
          <w14:ligatures w14:val="none"/>
        </w:rPr>
        <w:t xml:space="preserve"> NVM-</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Kosovë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përdorin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teoritë</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kapitalit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kuptuar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mbështetur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vendimet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financiare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analizën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empirike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përfshirë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faktorët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ndikojnë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strukturën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kapitalit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NVM-</w:t>
      </w:r>
      <w:proofErr w:type="spellStart"/>
      <w:r w:rsidRPr="00CA3FB1">
        <w:rPr>
          <w:rFonts w:ascii="Times New Roman" w:eastAsia="MS Mincho" w:hAnsi="Times New Roman" w:cs="Times New Roman"/>
          <w:kern w:val="0"/>
          <w:sz w:val="24"/>
          <w:szCs w:val="24"/>
          <w14:ligatures w14:val="none"/>
        </w:rPr>
        <w:t>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mosha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madhësia</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firmës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likuiditeti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profitabiliteti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struktura</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pasurisë</w:t>
      </w:r>
      <w:proofErr w:type="spellEnd"/>
      <w:r w:rsidRPr="00CA3FB1">
        <w:rPr>
          <w:rFonts w:ascii="Times New Roman" w:eastAsia="MS Mincho" w:hAnsi="Times New Roman" w:cs="Times New Roman"/>
          <w:kern w:val="0"/>
          <w:sz w:val="24"/>
          <w:szCs w:val="24"/>
          <w14:ligatures w14:val="none"/>
        </w:rPr>
        <w:t xml:space="preserve">, norma </w:t>
      </w:r>
      <w:proofErr w:type="spellStart"/>
      <w:r w:rsidRPr="00CA3FB1">
        <w:rPr>
          <w:rFonts w:ascii="Times New Roman" w:eastAsia="MS Mincho" w:hAnsi="Times New Roman" w:cs="Times New Roman"/>
          <w:kern w:val="0"/>
          <w:sz w:val="24"/>
          <w:szCs w:val="24"/>
          <w14:ligatures w14:val="none"/>
        </w:rPr>
        <w:t>efektive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tatimore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mburojat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tatimore</w:t>
      </w:r>
      <w:proofErr w:type="spellEnd"/>
      <w:r w:rsidRPr="00CA3FB1">
        <w:rPr>
          <w:rFonts w:ascii="Times New Roman" w:eastAsia="MS Mincho" w:hAnsi="Times New Roman" w:cs="Times New Roman"/>
          <w:kern w:val="0"/>
          <w:sz w:val="24"/>
          <w:szCs w:val="24"/>
          <w14:ligatures w14:val="none"/>
        </w:rPr>
        <w:t xml:space="preserve"> jo-</w:t>
      </w:r>
      <w:proofErr w:type="spellStart"/>
      <w:r w:rsidRPr="00CA3FB1">
        <w:rPr>
          <w:rFonts w:ascii="Times New Roman" w:eastAsia="MS Mincho" w:hAnsi="Times New Roman" w:cs="Times New Roman"/>
          <w:kern w:val="0"/>
          <w:sz w:val="24"/>
          <w:szCs w:val="24"/>
          <w14:ligatures w14:val="none"/>
        </w:rPr>
        <w:t>borxh</w:t>
      </w:r>
      <w:proofErr w:type="spellEnd"/>
      <w:r w:rsidRPr="00CA3FB1">
        <w:rPr>
          <w:rFonts w:ascii="Times New Roman" w:eastAsia="MS Mincho" w:hAnsi="Times New Roman" w:cs="Times New Roman"/>
          <w:kern w:val="0"/>
          <w:sz w:val="24"/>
          <w:szCs w:val="24"/>
          <w14:ligatures w14:val="none"/>
        </w:rPr>
        <w:t>.</w:t>
      </w:r>
    </w:p>
    <w:p w:rsidR="00CA3FB1" w:rsidRPr="00CA3FB1" w:rsidRDefault="00CA3FB1" w:rsidP="00CA3FB1">
      <w:pPr>
        <w:spacing w:after="200" w:line="360" w:lineRule="auto"/>
        <w:jc w:val="both"/>
        <w:rPr>
          <w:rFonts w:ascii="Times New Roman" w:eastAsia="MS Mincho" w:hAnsi="Times New Roman" w:cs="Times New Roman"/>
          <w:kern w:val="0"/>
          <w:sz w:val="24"/>
          <w:szCs w:val="24"/>
          <w14:ligatures w14:val="none"/>
        </w:rPr>
      </w:pPr>
      <w:proofErr w:type="spellStart"/>
      <w:r w:rsidRPr="00CA3FB1">
        <w:rPr>
          <w:rFonts w:ascii="Times New Roman" w:eastAsia="MS Mincho" w:hAnsi="Times New Roman" w:cs="Times New Roman"/>
          <w:kern w:val="0"/>
          <w:sz w:val="24"/>
          <w:szCs w:val="24"/>
          <w14:ligatures w14:val="none"/>
        </w:rPr>
        <w:t>Studimi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gjithashtu</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shqyrton</w:t>
      </w:r>
      <w:proofErr w:type="spellEnd"/>
      <w:r w:rsidRPr="00CA3FB1">
        <w:rPr>
          <w:rFonts w:ascii="Times New Roman" w:eastAsia="MS Mincho" w:hAnsi="Times New Roman" w:cs="Times New Roman"/>
          <w:kern w:val="0"/>
          <w:sz w:val="24"/>
          <w:szCs w:val="24"/>
          <w14:ligatures w14:val="none"/>
        </w:rPr>
        <w:t xml:space="preserve"> se </w:t>
      </w:r>
      <w:proofErr w:type="spellStart"/>
      <w:r w:rsidRPr="00CA3FB1">
        <w:rPr>
          <w:rFonts w:ascii="Times New Roman" w:eastAsia="MS Mincho" w:hAnsi="Times New Roman" w:cs="Times New Roman"/>
          <w:kern w:val="0"/>
          <w:sz w:val="24"/>
          <w:szCs w:val="24"/>
          <w14:ligatures w14:val="none"/>
        </w:rPr>
        <w:t>si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qasja</w:t>
      </w:r>
      <w:proofErr w:type="spellEnd"/>
      <w:r w:rsidRPr="00CA3FB1">
        <w:rPr>
          <w:rFonts w:ascii="Times New Roman" w:eastAsia="MS Mincho" w:hAnsi="Times New Roman" w:cs="Times New Roman"/>
          <w:kern w:val="0"/>
          <w:sz w:val="24"/>
          <w:szCs w:val="24"/>
          <w14:ligatures w14:val="none"/>
        </w:rPr>
        <w:t xml:space="preserve"> e NVM-</w:t>
      </w:r>
      <w:proofErr w:type="spellStart"/>
      <w:r w:rsidRPr="00CA3FB1">
        <w:rPr>
          <w:rFonts w:ascii="Times New Roman" w:eastAsia="MS Mincho" w:hAnsi="Times New Roman" w:cs="Times New Roman"/>
          <w:kern w:val="0"/>
          <w:sz w:val="24"/>
          <w:szCs w:val="24"/>
          <w14:ligatures w14:val="none"/>
        </w:rPr>
        <w:t>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burime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jashtme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ndryshon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fazat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zhvillimit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ky</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ndryshim</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influencon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rritjen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zhvillimin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Përmes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një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qasjeje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empirike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përdoret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modelimi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ekonometrik</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vlerësuar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lidhjen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mes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karakteristikave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ndërmarrjes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vendimeve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strukturës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kapitalit</w:t>
      </w:r>
      <w:proofErr w:type="spellEnd"/>
      <w:r w:rsidRPr="00CA3FB1">
        <w:rPr>
          <w:rFonts w:ascii="Times New Roman" w:eastAsia="MS Mincho" w:hAnsi="Times New Roman" w:cs="Times New Roman"/>
          <w:kern w:val="0"/>
          <w:sz w:val="24"/>
          <w:szCs w:val="24"/>
          <w14:ligatures w14:val="none"/>
        </w:rPr>
        <w:t xml:space="preserve">, duke </w:t>
      </w:r>
      <w:proofErr w:type="spellStart"/>
      <w:r w:rsidRPr="00CA3FB1">
        <w:rPr>
          <w:rFonts w:ascii="Times New Roman" w:eastAsia="MS Mincho" w:hAnsi="Times New Roman" w:cs="Times New Roman"/>
          <w:kern w:val="0"/>
          <w:sz w:val="24"/>
          <w:szCs w:val="24"/>
          <w14:ligatures w14:val="none"/>
        </w:rPr>
        <w:t>integruar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aspektet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kreditimit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bankar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preferencat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financimit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brendshëm</w:t>
      </w:r>
      <w:proofErr w:type="spellEnd"/>
      <w:r w:rsidRPr="00CA3FB1">
        <w:rPr>
          <w:rFonts w:ascii="Times New Roman" w:eastAsia="MS Mincho" w:hAnsi="Times New Roman" w:cs="Times New Roman"/>
          <w:kern w:val="0"/>
          <w:sz w:val="24"/>
          <w:szCs w:val="24"/>
          <w14:ligatures w14:val="none"/>
        </w:rPr>
        <w:t>.</w:t>
      </w:r>
    </w:p>
    <w:p w:rsidR="00F82B49" w:rsidRDefault="00CA3FB1" w:rsidP="00F22696">
      <w:pPr>
        <w:spacing w:after="200" w:line="360" w:lineRule="auto"/>
        <w:jc w:val="both"/>
        <w:rPr>
          <w:rFonts w:ascii="Times New Roman" w:eastAsia="MS Mincho" w:hAnsi="Times New Roman" w:cs="Times New Roman"/>
          <w:kern w:val="0"/>
          <w:sz w:val="24"/>
          <w:szCs w:val="24"/>
          <w14:ligatures w14:val="none"/>
        </w:rPr>
      </w:pP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realizimin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studimit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empirik</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përdorur</w:t>
      </w:r>
      <w:proofErr w:type="spellEnd"/>
      <w:r w:rsidRPr="00CA3FB1">
        <w:rPr>
          <w:rFonts w:ascii="Times New Roman" w:eastAsia="MS Mincho" w:hAnsi="Times New Roman" w:cs="Times New Roman"/>
          <w:kern w:val="0"/>
          <w:sz w:val="24"/>
          <w:szCs w:val="24"/>
          <w14:ligatures w14:val="none"/>
        </w:rPr>
        <w:t xml:space="preserve"> tri </w:t>
      </w:r>
      <w:proofErr w:type="spellStart"/>
      <w:r w:rsidRPr="00CA3FB1">
        <w:rPr>
          <w:rFonts w:ascii="Times New Roman" w:eastAsia="MS Mincho" w:hAnsi="Times New Roman" w:cs="Times New Roman"/>
          <w:kern w:val="0"/>
          <w:sz w:val="24"/>
          <w:szCs w:val="24"/>
          <w14:ligatures w14:val="none"/>
        </w:rPr>
        <w:t>metodologji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pari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anketuar</w:t>
      </w:r>
      <w:proofErr w:type="spellEnd"/>
      <w:r w:rsidRPr="00CA3FB1">
        <w:rPr>
          <w:rFonts w:ascii="Times New Roman" w:eastAsia="MS Mincho" w:hAnsi="Times New Roman" w:cs="Times New Roman"/>
          <w:kern w:val="0"/>
          <w:sz w:val="24"/>
          <w:szCs w:val="24"/>
          <w14:ligatures w14:val="none"/>
        </w:rPr>
        <w:t xml:space="preserve"> 317 </w:t>
      </w:r>
      <w:proofErr w:type="spellStart"/>
      <w:r w:rsidRPr="00CA3FB1">
        <w:rPr>
          <w:rFonts w:ascii="Times New Roman" w:eastAsia="MS Mincho" w:hAnsi="Times New Roman" w:cs="Times New Roman"/>
          <w:kern w:val="0"/>
          <w:sz w:val="24"/>
          <w:szCs w:val="24"/>
          <w14:ligatures w14:val="none"/>
        </w:rPr>
        <w:t>pronarë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NVM-</w:t>
      </w:r>
      <w:proofErr w:type="spellStart"/>
      <w:r w:rsidRPr="00CA3FB1">
        <w:rPr>
          <w:rFonts w:ascii="Times New Roman" w:eastAsia="MS Mincho" w:hAnsi="Times New Roman" w:cs="Times New Roman"/>
          <w:kern w:val="0"/>
          <w:sz w:val="24"/>
          <w:szCs w:val="24"/>
          <w14:ligatures w14:val="none"/>
        </w:rPr>
        <w:t>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kosovare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dyti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përmes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pyetësorit</w:t>
      </w:r>
      <w:proofErr w:type="spellEnd"/>
      <w:r w:rsidRPr="00CA3FB1">
        <w:rPr>
          <w:rFonts w:ascii="Times New Roman" w:eastAsia="MS Mincho" w:hAnsi="Times New Roman" w:cs="Times New Roman"/>
          <w:kern w:val="0"/>
          <w:sz w:val="24"/>
          <w:szCs w:val="24"/>
          <w14:ligatures w14:val="none"/>
        </w:rPr>
        <w:t xml:space="preserve"> me 100 </w:t>
      </w:r>
      <w:proofErr w:type="spellStart"/>
      <w:r w:rsidRPr="00CA3FB1">
        <w:rPr>
          <w:rFonts w:ascii="Times New Roman" w:eastAsia="MS Mincho" w:hAnsi="Times New Roman" w:cs="Times New Roman"/>
          <w:kern w:val="0"/>
          <w:sz w:val="24"/>
          <w:szCs w:val="24"/>
          <w14:ligatures w14:val="none"/>
        </w:rPr>
        <w:t>ndermarrje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është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shyrëtuar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struktura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financiare</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cila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është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analizuar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tri </w:t>
      </w:r>
      <w:proofErr w:type="spellStart"/>
      <w:r w:rsidRPr="00CA3FB1">
        <w:rPr>
          <w:rFonts w:ascii="Times New Roman" w:eastAsia="MS Mincho" w:hAnsi="Times New Roman" w:cs="Times New Roman"/>
          <w:kern w:val="0"/>
          <w:sz w:val="24"/>
          <w:szCs w:val="24"/>
          <w14:ligatures w14:val="none"/>
        </w:rPr>
        <w:t>faza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zhvillimit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treti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është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bërë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një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anlizë</w:t>
      </w:r>
      <w:proofErr w:type="spellEnd"/>
      <w:r w:rsidRPr="00CA3FB1">
        <w:rPr>
          <w:rFonts w:ascii="Times New Roman" w:eastAsia="MS Mincho" w:hAnsi="Times New Roman" w:cs="Times New Roman"/>
          <w:kern w:val="0"/>
          <w:sz w:val="24"/>
          <w:szCs w:val="24"/>
          <w14:ligatures w14:val="none"/>
        </w:rPr>
        <w:t xml:space="preserve"> me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dhëna</w:t>
      </w:r>
      <w:proofErr w:type="spellEnd"/>
      <w:r w:rsidRPr="00CA3FB1">
        <w:rPr>
          <w:rFonts w:ascii="Times New Roman" w:eastAsia="MS Mincho" w:hAnsi="Times New Roman" w:cs="Times New Roman"/>
          <w:kern w:val="0"/>
          <w:sz w:val="24"/>
          <w:szCs w:val="24"/>
          <w14:ligatures w14:val="none"/>
        </w:rPr>
        <w:t xml:space="preserve"> panel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90 </w:t>
      </w:r>
      <w:proofErr w:type="spellStart"/>
      <w:r w:rsidRPr="00CA3FB1">
        <w:rPr>
          <w:rFonts w:ascii="Times New Roman" w:eastAsia="MS Mincho" w:hAnsi="Times New Roman" w:cs="Times New Roman"/>
          <w:kern w:val="0"/>
          <w:sz w:val="24"/>
          <w:szCs w:val="24"/>
          <w14:ligatures w14:val="none"/>
        </w:rPr>
        <w:t>ndërmarrje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cilat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analizuar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periudhën</w:t>
      </w:r>
      <w:proofErr w:type="spellEnd"/>
      <w:r w:rsidRPr="00CA3FB1">
        <w:rPr>
          <w:rFonts w:ascii="Times New Roman" w:eastAsia="MS Mincho" w:hAnsi="Times New Roman" w:cs="Times New Roman"/>
          <w:kern w:val="0"/>
          <w:sz w:val="24"/>
          <w:szCs w:val="24"/>
          <w14:ligatures w14:val="none"/>
        </w:rPr>
        <w:t xml:space="preserve"> 2013-2018 me </w:t>
      </w:r>
      <w:proofErr w:type="spellStart"/>
      <w:r w:rsidRPr="00CA3FB1">
        <w:rPr>
          <w:rFonts w:ascii="Times New Roman" w:eastAsia="MS Mincho" w:hAnsi="Times New Roman" w:cs="Times New Roman"/>
          <w:kern w:val="0"/>
          <w:sz w:val="24"/>
          <w:szCs w:val="24"/>
          <w14:ligatures w14:val="none"/>
        </w:rPr>
        <w:t>një</w:t>
      </w:r>
      <w:proofErr w:type="spellEnd"/>
      <w:r w:rsidRPr="00CA3FB1">
        <w:rPr>
          <w:rFonts w:ascii="Times New Roman" w:eastAsia="MS Mincho" w:hAnsi="Times New Roman" w:cs="Times New Roman"/>
          <w:kern w:val="0"/>
          <w:sz w:val="24"/>
          <w:szCs w:val="24"/>
          <w14:ligatures w14:val="none"/>
        </w:rPr>
        <w:t xml:space="preserve"> total </w:t>
      </w:r>
      <w:proofErr w:type="spellStart"/>
      <w:r w:rsidRPr="00CA3FB1">
        <w:rPr>
          <w:rFonts w:ascii="Times New Roman" w:eastAsia="MS Mincho" w:hAnsi="Times New Roman" w:cs="Times New Roman"/>
          <w:kern w:val="0"/>
          <w:sz w:val="24"/>
          <w:szCs w:val="24"/>
          <w14:ligatures w14:val="none"/>
        </w:rPr>
        <w:t>prej</w:t>
      </w:r>
      <w:proofErr w:type="spellEnd"/>
      <w:r w:rsidRPr="00CA3FB1">
        <w:rPr>
          <w:rFonts w:ascii="Times New Roman" w:eastAsia="MS Mincho" w:hAnsi="Times New Roman" w:cs="Times New Roman"/>
          <w:kern w:val="0"/>
          <w:sz w:val="24"/>
          <w:szCs w:val="24"/>
          <w14:ligatures w14:val="none"/>
        </w:rPr>
        <w:t xml:space="preserve"> 540 </w:t>
      </w:r>
      <w:proofErr w:type="spellStart"/>
      <w:r w:rsidRPr="00CA3FB1">
        <w:rPr>
          <w:rFonts w:ascii="Times New Roman" w:eastAsia="MS Mincho" w:hAnsi="Times New Roman" w:cs="Times New Roman"/>
          <w:kern w:val="0"/>
          <w:sz w:val="24"/>
          <w:szCs w:val="24"/>
          <w14:ligatures w14:val="none"/>
        </w:rPr>
        <w:t>vëzhgimeve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Interpretimi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rezultateve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është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bërë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përmes</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testimit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hipotezave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ngritura</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cilat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janë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analizuar</w:t>
      </w:r>
      <w:proofErr w:type="spellEnd"/>
      <w:r w:rsidRPr="00CA3FB1">
        <w:rPr>
          <w:rFonts w:ascii="Times New Roman" w:eastAsia="MS Mincho" w:hAnsi="Times New Roman" w:cs="Times New Roman"/>
          <w:kern w:val="0"/>
          <w:sz w:val="24"/>
          <w:szCs w:val="24"/>
          <w14:ligatures w14:val="none"/>
        </w:rPr>
        <w:t xml:space="preserve"> me </w:t>
      </w:r>
      <w:proofErr w:type="spellStart"/>
      <w:r w:rsidRPr="00CA3FB1">
        <w:rPr>
          <w:rFonts w:ascii="Times New Roman" w:eastAsia="MS Mincho" w:hAnsi="Times New Roman" w:cs="Times New Roman"/>
          <w:kern w:val="0"/>
          <w:sz w:val="24"/>
          <w:szCs w:val="24"/>
          <w14:ligatures w14:val="none"/>
        </w:rPr>
        <w:t>programe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softverike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siç</w:t>
      </w:r>
      <w:proofErr w:type="spellEnd"/>
      <w:r w:rsidRPr="00CA3FB1">
        <w:rPr>
          <w:rFonts w:ascii="Times New Roman" w:eastAsia="MS Mincho" w:hAnsi="Times New Roman" w:cs="Times New Roman"/>
          <w:kern w:val="0"/>
          <w:sz w:val="24"/>
          <w:szCs w:val="24"/>
          <w14:ligatures w14:val="none"/>
        </w:rPr>
        <w:t xml:space="preserve"> jane SPSS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Stata.</w:t>
      </w:r>
    </w:p>
    <w:p w:rsidR="001B1E90" w:rsidRDefault="006A2770" w:rsidP="00F22696">
      <w:pPr>
        <w:spacing w:after="200" w:line="360" w:lineRule="auto"/>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Rezultatet</w:t>
      </w:r>
      <w:proofErr w:type="spellEnd"/>
      <w:r>
        <w:rPr>
          <w:rFonts w:ascii="Times New Roman" w:eastAsia="MS Mincho" w:hAnsi="Times New Roman" w:cs="Times New Roman"/>
          <w:kern w:val="0"/>
          <w:sz w:val="24"/>
          <w:szCs w:val="24"/>
          <w14:ligatures w14:val="none"/>
        </w:rPr>
        <w:t xml:space="preserve"> e </w:t>
      </w:r>
      <w:proofErr w:type="spellStart"/>
      <w:r>
        <w:rPr>
          <w:rFonts w:ascii="Times New Roman" w:eastAsia="MS Mincho" w:hAnsi="Times New Roman" w:cs="Times New Roman"/>
          <w:kern w:val="0"/>
          <w:sz w:val="24"/>
          <w:szCs w:val="24"/>
          <w14:ligatures w14:val="none"/>
        </w:rPr>
        <w:t>të</w:t>
      </w:r>
      <w:proofErr w:type="spellEnd"/>
      <w:r>
        <w:rPr>
          <w:rFonts w:ascii="Times New Roman" w:eastAsia="MS Mincho" w:hAnsi="Times New Roman" w:cs="Times New Roman"/>
          <w:kern w:val="0"/>
          <w:sz w:val="24"/>
          <w:szCs w:val="24"/>
          <w14:ligatures w14:val="none"/>
        </w:rPr>
        <w:t xml:space="preserve"> </w:t>
      </w:r>
      <w:proofErr w:type="spellStart"/>
      <w:r>
        <w:rPr>
          <w:rFonts w:ascii="Times New Roman" w:eastAsia="MS Mincho" w:hAnsi="Times New Roman" w:cs="Times New Roman"/>
          <w:kern w:val="0"/>
          <w:sz w:val="24"/>
          <w:szCs w:val="24"/>
          <w14:ligatures w14:val="none"/>
        </w:rPr>
        <w:t>dhënave</w:t>
      </w:r>
      <w:proofErr w:type="spellEnd"/>
      <w:r>
        <w:rPr>
          <w:rFonts w:ascii="Times New Roman" w:eastAsia="MS Mincho" w:hAnsi="Times New Roman" w:cs="Times New Roman"/>
          <w:kern w:val="0"/>
          <w:sz w:val="24"/>
          <w:szCs w:val="24"/>
          <w14:ligatures w14:val="none"/>
        </w:rPr>
        <w:t xml:space="preserve"> </w:t>
      </w:r>
      <w:proofErr w:type="spellStart"/>
      <w:r w:rsidR="0067295E">
        <w:rPr>
          <w:rFonts w:ascii="Times New Roman" w:eastAsia="MS Mincho" w:hAnsi="Times New Roman" w:cs="Times New Roman"/>
          <w:kern w:val="0"/>
          <w:sz w:val="24"/>
          <w:szCs w:val="24"/>
          <w14:ligatures w14:val="none"/>
        </w:rPr>
        <w:t>tregojnë</w:t>
      </w:r>
      <w:proofErr w:type="spellEnd"/>
      <w:r w:rsidR="0067295E">
        <w:rPr>
          <w:rFonts w:ascii="Times New Roman" w:eastAsia="MS Mincho" w:hAnsi="Times New Roman" w:cs="Times New Roman"/>
          <w:kern w:val="0"/>
          <w:sz w:val="24"/>
          <w:szCs w:val="24"/>
          <w14:ligatures w14:val="none"/>
        </w:rPr>
        <w:t xml:space="preserve"> se </w:t>
      </w:r>
      <w:r w:rsidR="0067295E" w:rsidRPr="0067295E">
        <w:rPr>
          <w:rFonts w:ascii="Times New Roman" w:eastAsia="MS Mincho" w:hAnsi="Times New Roman" w:cs="Times New Roman"/>
          <w:kern w:val="0"/>
          <w:sz w:val="24"/>
          <w:szCs w:val="24"/>
          <w14:ligatures w14:val="none"/>
        </w:rPr>
        <w:t>NVM-</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Kosovë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mbështeten</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kryesisht</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financimin</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brendshëm</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si</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fitimet</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pashpërndara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dhe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kreditë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nga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familja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dhe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miqtë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për</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shkak</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kufizimit</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qasjes</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financim</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jashtëm</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dhe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sfidave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përmbushjen</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kërkesave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bankave</w:t>
      </w:r>
      <w:proofErr w:type="spellEnd"/>
      <w:r w:rsidR="0067295E" w:rsidRPr="0067295E">
        <w:rPr>
          <w:rFonts w:ascii="Times New Roman" w:eastAsia="MS Mincho" w:hAnsi="Times New Roman" w:cs="Times New Roman"/>
          <w:kern w:val="0"/>
          <w:sz w:val="24"/>
          <w:szCs w:val="24"/>
          <w14:ligatures w14:val="none"/>
        </w:rPr>
        <w:t>.</w:t>
      </w:r>
      <w:r w:rsidR="00B14A4F">
        <w:rPr>
          <w:rFonts w:ascii="Times New Roman" w:eastAsia="MS Mincho" w:hAnsi="Times New Roman" w:cs="Times New Roman"/>
          <w:kern w:val="0"/>
          <w:sz w:val="24"/>
          <w:szCs w:val="24"/>
          <w14:ligatures w14:val="none"/>
        </w:rPr>
        <w:t xml:space="preserve"> </w:t>
      </w:r>
      <w:r w:rsidR="00D95DCD" w:rsidRPr="00D95DCD">
        <w:t xml:space="preserve"> </w:t>
      </w:r>
      <w:proofErr w:type="spellStart"/>
      <w:r w:rsidR="00D95DCD" w:rsidRPr="00D95DCD">
        <w:rPr>
          <w:rFonts w:ascii="Times New Roman" w:eastAsia="MS Mincho" w:hAnsi="Times New Roman" w:cs="Times New Roman"/>
          <w:kern w:val="0"/>
          <w:sz w:val="24"/>
          <w:szCs w:val="24"/>
          <w14:ligatures w14:val="none"/>
        </w:rPr>
        <w:t>Sjellja</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financiare</w:t>
      </w:r>
      <w:proofErr w:type="spellEnd"/>
      <w:r w:rsidR="00D95DCD" w:rsidRPr="00D95DCD">
        <w:rPr>
          <w:rFonts w:ascii="Times New Roman" w:eastAsia="MS Mincho" w:hAnsi="Times New Roman" w:cs="Times New Roman"/>
          <w:kern w:val="0"/>
          <w:sz w:val="24"/>
          <w:szCs w:val="24"/>
          <w14:ligatures w14:val="none"/>
        </w:rPr>
        <w:t xml:space="preserve"> e NVM-</w:t>
      </w:r>
      <w:proofErr w:type="spellStart"/>
      <w:r w:rsidR="00D95DCD" w:rsidRPr="00D95DCD">
        <w:rPr>
          <w:rFonts w:ascii="Times New Roman" w:eastAsia="MS Mincho" w:hAnsi="Times New Roman" w:cs="Times New Roman"/>
          <w:kern w:val="0"/>
          <w:sz w:val="24"/>
          <w:szCs w:val="24"/>
          <w14:ligatures w14:val="none"/>
        </w:rPr>
        <w:t>ve</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në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Kosovë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korrespondon</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në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masë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të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madhe</w:t>
      </w:r>
      <w:proofErr w:type="spellEnd"/>
      <w:r w:rsidR="00D95DCD" w:rsidRPr="00D95DCD">
        <w:rPr>
          <w:rFonts w:ascii="Times New Roman" w:eastAsia="MS Mincho" w:hAnsi="Times New Roman" w:cs="Times New Roman"/>
          <w:kern w:val="0"/>
          <w:sz w:val="24"/>
          <w:szCs w:val="24"/>
          <w14:ligatures w14:val="none"/>
        </w:rPr>
        <w:t xml:space="preserve"> me </w:t>
      </w:r>
      <w:proofErr w:type="spellStart"/>
      <w:r w:rsidR="00D95DCD" w:rsidRPr="00D95DCD">
        <w:rPr>
          <w:rFonts w:ascii="Times New Roman" w:eastAsia="MS Mincho" w:hAnsi="Times New Roman" w:cs="Times New Roman"/>
          <w:kern w:val="0"/>
          <w:sz w:val="24"/>
          <w:szCs w:val="24"/>
          <w14:ligatures w14:val="none"/>
        </w:rPr>
        <w:t>parimet</w:t>
      </w:r>
      <w:proofErr w:type="spellEnd"/>
      <w:r w:rsidR="00D95DCD" w:rsidRPr="00D95DCD">
        <w:rPr>
          <w:rFonts w:ascii="Times New Roman" w:eastAsia="MS Mincho" w:hAnsi="Times New Roman" w:cs="Times New Roman"/>
          <w:kern w:val="0"/>
          <w:sz w:val="24"/>
          <w:szCs w:val="24"/>
          <w14:ligatures w14:val="none"/>
        </w:rPr>
        <w:t xml:space="preserve"> e </w:t>
      </w:r>
      <w:proofErr w:type="spellStart"/>
      <w:r w:rsidR="00D95DCD">
        <w:rPr>
          <w:rFonts w:ascii="Times New Roman" w:eastAsia="MS Mincho" w:hAnsi="Times New Roman" w:cs="Times New Roman"/>
          <w:kern w:val="0"/>
          <w:sz w:val="24"/>
          <w:szCs w:val="24"/>
          <w14:ligatures w14:val="none"/>
        </w:rPr>
        <w:t>teorisë</w:t>
      </w:r>
      <w:proofErr w:type="spellEnd"/>
      <w:r w:rsidR="00D95DCD">
        <w:rPr>
          <w:rFonts w:ascii="Times New Roman" w:eastAsia="MS Mincho" w:hAnsi="Times New Roman" w:cs="Times New Roman"/>
          <w:kern w:val="0"/>
          <w:sz w:val="24"/>
          <w:szCs w:val="24"/>
          <w14:ligatures w14:val="none"/>
        </w:rPr>
        <w:t xml:space="preserve"> </w:t>
      </w:r>
      <w:proofErr w:type="spellStart"/>
      <w:r w:rsidR="00D95DCD">
        <w:rPr>
          <w:rFonts w:ascii="Times New Roman" w:eastAsia="MS Mincho" w:hAnsi="Times New Roman" w:cs="Times New Roman"/>
          <w:kern w:val="0"/>
          <w:sz w:val="24"/>
          <w:szCs w:val="24"/>
          <w14:ligatures w14:val="none"/>
        </w:rPr>
        <w:t>së</w:t>
      </w:r>
      <w:proofErr w:type="spellEnd"/>
      <w:r w:rsidR="00D95DCD">
        <w:rPr>
          <w:rFonts w:ascii="Times New Roman" w:eastAsia="MS Mincho" w:hAnsi="Times New Roman" w:cs="Times New Roman"/>
          <w:kern w:val="0"/>
          <w:sz w:val="24"/>
          <w:szCs w:val="24"/>
          <w14:ligatures w14:val="none"/>
        </w:rPr>
        <w:t xml:space="preserve"> </w:t>
      </w:r>
      <w:proofErr w:type="spellStart"/>
      <w:r w:rsidR="00D95DCD">
        <w:rPr>
          <w:rFonts w:ascii="Times New Roman" w:eastAsia="MS Mincho" w:hAnsi="Times New Roman" w:cs="Times New Roman"/>
          <w:kern w:val="0"/>
          <w:sz w:val="24"/>
          <w:szCs w:val="24"/>
          <w14:ligatures w14:val="none"/>
        </w:rPr>
        <w:t>rendit</w:t>
      </w:r>
      <w:proofErr w:type="spellEnd"/>
      <w:r w:rsidR="00D95DCD">
        <w:rPr>
          <w:rFonts w:ascii="Times New Roman" w:eastAsia="MS Mincho" w:hAnsi="Times New Roman" w:cs="Times New Roman"/>
          <w:kern w:val="0"/>
          <w:sz w:val="24"/>
          <w:szCs w:val="24"/>
          <w14:ligatures w14:val="none"/>
        </w:rPr>
        <w:t xml:space="preserve"> </w:t>
      </w:r>
      <w:proofErr w:type="spellStart"/>
      <w:r w:rsidR="00D95DCD">
        <w:rPr>
          <w:rFonts w:ascii="Times New Roman" w:eastAsia="MS Mincho" w:hAnsi="Times New Roman" w:cs="Times New Roman"/>
          <w:kern w:val="0"/>
          <w:sz w:val="24"/>
          <w:szCs w:val="24"/>
          <w14:ligatures w14:val="none"/>
        </w:rPr>
        <w:t>preferencial</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ku</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firmat</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preferojnë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fillimisht</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burimet</w:t>
      </w:r>
      <w:proofErr w:type="spellEnd"/>
      <w:r w:rsidR="00D95DCD" w:rsidRPr="00D95DCD">
        <w:rPr>
          <w:rFonts w:ascii="Times New Roman" w:eastAsia="MS Mincho" w:hAnsi="Times New Roman" w:cs="Times New Roman"/>
          <w:kern w:val="0"/>
          <w:sz w:val="24"/>
          <w:szCs w:val="24"/>
          <w14:ligatures w14:val="none"/>
        </w:rPr>
        <w:t xml:space="preserve"> e </w:t>
      </w:r>
      <w:proofErr w:type="spellStart"/>
      <w:r w:rsidR="00D95DCD" w:rsidRPr="00D95DCD">
        <w:rPr>
          <w:rFonts w:ascii="Times New Roman" w:eastAsia="MS Mincho" w:hAnsi="Times New Roman" w:cs="Times New Roman"/>
          <w:kern w:val="0"/>
          <w:sz w:val="24"/>
          <w:szCs w:val="24"/>
          <w14:ligatures w14:val="none"/>
        </w:rPr>
        <w:t>brendshme</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të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financimit</w:t>
      </w:r>
      <w:proofErr w:type="spellEnd"/>
      <w:r w:rsidR="00C77863">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pastaj</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borxhin</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dhe</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i</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shmangen</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në</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masë</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të</w:t>
      </w:r>
      <w:proofErr w:type="spellEnd"/>
      <w:r w:rsidR="005059A5">
        <w:rPr>
          <w:rFonts w:ascii="Times New Roman" w:eastAsia="MS Mincho" w:hAnsi="Times New Roman" w:cs="Times New Roman"/>
          <w:kern w:val="0"/>
          <w:sz w:val="24"/>
          <w:szCs w:val="24"/>
          <w14:ligatures w14:val="none"/>
        </w:rPr>
        <w:t xml:space="preserve"> </w:t>
      </w:r>
      <w:proofErr w:type="spellStart"/>
      <w:r w:rsidR="005059A5">
        <w:rPr>
          <w:rFonts w:ascii="Times New Roman" w:eastAsia="MS Mincho" w:hAnsi="Times New Roman" w:cs="Times New Roman"/>
          <w:kern w:val="0"/>
          <w:sz w:val="24"/>
          <w:szCs w:val="24"/>
          <w14:ligatures w14:val="none"/>
        </w:rPr>
        <w:t>madhe</w:t>
      </w:r>
      <w:proofErr w:type="spellEnd"/>
      <w:r w:rsidR="005059A5">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emetimit</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të</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D95DCD" w:rsidRPr="00D95DCD">
        <w:rPr>
          <w:rFonts w:ascii="Times New Roman" w:eastAsia="MS Mincho" w:hAnsi="Times New Roman" w:cs="Times New Roman"/>
          <w:kern w:val="0"/>
          <w:sz w:val="24"/>
          <w:szCs w:val="24"/>
          <w14:ligatures w14:val="none"/>
        </w:rPr>
        <w:t>kapitalit</w:t>
      </w:r>
      <w:proofErr w:type="spellEnd"/>
      <w:r w:rsidR="00D95DCD" w:rsidRPr="00D95DCD">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Edukimi</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i</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pronarëve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dhe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menaxherëve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ndihmon</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përmirësimin</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qasjes</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financim</w:t>
      </w:r>
      <w:proofErr w:type="spellEnd"/>
      <w:r w:rsidR="0067295E" w:rsidRPr="0067295E">
        <w:rPr>
          <w:rFonts w:ascii="Times New Roman" w:eastAsia="MS Mincho" w:hAnsi="Times New Roman" w:cs="Times New Roman"/>
          <w:kern w:val="0"/>
          <w:sz w:val="24"/>
          <w:szCs w:val="24"/>
          <w14:ligatures w14:val="none"/>
        </w:rPr>
        <w:t xml:space="preserve">, duke </w:t>
      </w:r>
      <w:proofErr w:type="spellStart"/>
      <w:r w:rsidR="0067295E" w:rsidRPr="0067295E">
        <w:rPr>
          <w:rFonts w:ascii="Times New Roman" w:eastAsia="MS Mincho" w:hAnsi="Times New Roman" w:cs="Times New Roman"/>
          <w:kern w:val="0"/>
          <w:sz w:val="24"/>
          <w:szCs w:val="24"/>
          <w14:ligatures w14:val="none"/>
        </w:rPr>
        <w:lastRenderedPageBreak/>
        <w:t>mundësuar</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përgatitjen</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planeve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C77863">
        <w:rPr>
          <w:rFonts w:ascii="Times New Roman" w:eastAsia="MS Mincho" w:hAnsi="Times New Roman" w:cs="Times New Roman"/>
          <w:kern w:val="0"/>
          <w:sz w:val="24"/>
          <w:szCs w:val="24"/>
          <w14:ligatures w14:val="none"/>
        </w:rPr>
        <w:t>të</w:t>
      </w:r>
      <w:proofErr w:type="spellEnd"/>
      <w:r w:rsidR="00C77863">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biznesi</w:t>
      </w:r>
      <w:r w:rsidR="00C77863">
        <w:rPr>
          <w:rFonts w:ascii="Times New Roman" w:eastAsia="MS Mincho" w:hAnsi="Times New Roman" w:cs="Times New Roman"/>
          <w:kern w:val="0"/>
          <w:sz w:val="24"/>
          <w:szCs w:val="24"/>
          <w14:ligatures w14:val="none"/>
        </w:rPr>
        <w:t>t</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dhe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dokumenteve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financiare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Firmat</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mëdha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kanë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mundësi</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mëdha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për</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financim</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jashtëm</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ndërsa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ato</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vogla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hasin</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vështirësi</w:t>
      </w:r>
      <w:proofErr w:type="spellEnd"/>
      <w:r w:rsidR="0067295E" w:rsidRPr="0067295E">
        <w:rPr>
          <w:rFonts w:ascii="Times New Roman" w:eastAsia="MS Mincho" w:hAnsi="Times New Roman" w:cs="Times New Roman"/>
          <w:kern w:val="0"/>
          <w:sz w:val="24"/>
          <w:szCs w:val="24"/>
          <w14:ligatures w14:val="none"/>
        </w:rPr>
        <w:t xml:space="preserve">. Po </w:t>
      </w:r>
      <w:proofErr w:type="spellStart"/>
      <w:r w:rsidR="0067295E" w:rsidRPr="0067295E">
        <w:rPr>
          <w:rFonts w:ascii="Times New Roman" w:eastAsia="MS Mincho" w:hAnsi="Times New Roman" w:cs="Times New Roman"/>
          <w:kern w:val="0"/>
          <w:sz w:val="24"/>
          <w:szCs w:val="24"/>
          <w14:ligatures w14:val="none"/>
        </w:rPr>
        <w:t>ashtu</w:t>
      </w:r>
      <w:proofErr w:type="spellEnd"/>
      <w:r w:rsidR="0067295E" w:rsidRPr="0067295E">
        <w:rPr>
          <w:rFonts w:ascii="Times New Roman" w:eastAsia="MS Mincho" w:hAnsi="Times New Roman" w:cs="Times New Roman"/>
          <w:kern w:val="0"/>
          <w:sz w:val="24"/>
          <w:szCs w:val="24"/>
          <w14:ligatures w14:val="none"/>
        </w:rPr>
        <w:t xml:space="preserve">, </w:t>
      </w:r>
      <w:r w:rsidR="00822445" w:rsidRPr="00822445">
        <w:rPr>
          <w:rFonts w:ascii="Times New Roman" w:eastAsia="MS Mincho" w:hAnsi="Times New Roman" w:cs="Times New Roman"/>
          <w:kern w:val="0"/>
          <w:sz w:val="24"/>
          <w:szCs w:val="24"/>
          <w14:ligatures w14:val="none"/>
        </w:rPr>
        <w:t>NVM-</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që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kanë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një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nivel</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lartë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likuiditeti</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dhe</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profitabiliteti</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janë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më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prirura</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përdorin</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burime</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brendshme</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për</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financimin</w:t>
      </w:r>
      <w:proofErr w:type="spellEnd"/>
      <w:r w:rsidR="00822445" w:rsidRPr="00822445">
        <w:rPr>
          <w:rFonts w:ascii="Times New Roman" w:eastAsia="MS Mincho" w:hAnsi="Times New Roman" w:cs="Times New Roman"/>
          <w:kern w:val="0"/>
          <w:sz w:val="24"/>
          <w:szCs w:val="24"/>
          <w14:ligatures w14:val="none"/>
        </w:rPr>
        <w:t xml:space="preserve"> e </w:t>
      </w:r>
      <w:proofErr w:type="spellStart"/>
      <w:r w:rsidR="00822445" w:rsidRPr="00822445">
        <w:rPr>
          <w:rFonts w:ascii="Times New Roman" w:eastAsia="MS Mincho" w:hAnsi="Times New Roman" w:cs="Times New Roman"/>
          <w:kern w:val="0"/>
          <w:sz w:val="24"/>
          <w:szCs w:val="24"/>
          <w14:ligatures w14:val="none"/>
        </w:rPr>
        <w:t>aktiviteteve</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të</w:t>
      </w:r>
      <w:proofErr w:type="spellEnd"/>
      <w:r w:rsidR="00822445" w:rsidRPr="00822445">
        <w:rPr>
          <w:rFonts w:ascii="Times New Roman" w:eastAsia="MS Mincho" w:hAnsi="Times New Roman" w:cs="Times New Roman"/>
          <w:kern w:val="0"/>
          <w:sz w:val="24"/>
          <w:szCs w:val="24"/>
          <w14:ligatures w14:val="none"/>
        </w:rPr>
        <w:t xml:space="preserve"> </w:t>
      </w:r>
      <w:proofErr w:type="spellStart"/>
      <w:r w:rsidR="00822445" w:rsidRPr="00822445">
        <w:rPr>
          <w:rFonts w:ascii="Times New Roman" w:eastAsia="MS Mincho" w:hAnsi="Times New Roman" w:cs="Times New Roman"/>
          <w:kern w:val="0"/>
          <w:sz w:val="24"/>
          <w:szCs w:val="24"/>
          <w14:ligatures w14:val="none"/>
        </w:rPr>
        <w:t>tyre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ndërsa</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mburojat</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tatimore</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ndikojnë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në</w:t>
      </w:r>
      <w:proofErr w:type="spellEnd"/>
      <w:r w:rsidR="0067295E" w:rsidRPr="0067295E">
        <w:rPr>
          <w:rFonts w:ascii="Times New Roman" w:eastAsia="MS Mincho" w:hAnsi="Times New Roman" w:cs="Times New Roman"/>
          <w:kern w:val="0"/>
          <w:sz w:val="24"/>
          <w:szCs w:val="24"/>
          <w14:ligatures w14:val="none"/>
        </w:rPr>
        <w:t xml:space="preserve"> </w:t>
      </w:r>
      <w:proofErr w:type="spellStart"/>
      <w:r w:rsidR="0067295E" w:rsidRPr="0067295E">
        <w:rPr>
          <w:rFonts w:ascii="Times New Roman" w:eastAsia="MS Mincho" w:hAnsi="Times New Roman" w:cs="Times New Roman"/>
          <w:kern w:val="0"/>
          <w:sz w:val="24"/>
          <w:szCs w:val="24"/>
          <w14:ligatures w14:val="none"/>
        </w:rPr>
        <w:t>reduktimin</w:t>
      </w:r>
      <w:proofErr w:type="spellEnd"/>
      <w:r w:rsidR="0067295E" w:rsidRPr="0067295E">
        <w:rPr>
          <w:rFonts w:ascii="Times New Roman" w:eastAsia="MS Mincho" w:hAnsi="Times New Roman" w:cs="Times New Roman"/>
          <w:kern w:val="0"/>
          <w:sz w:val="24"/>
          <w:szCs w:val="24"/>
          <w14:ligatures w14:val="none"/>
        </w:rPr>
        <w:t xml:space="preserve"> e </w:t>
      </w:r>
      <w:proofErr w:type="spellStart"/>
      <w:r w:rsidR="0067295E" w:rsidRPr="0067295E">
        <w:rPr>
          <w:rFonts w:ascii="Times New Roman" w:eastAsia="MS Mincho" w:hAnsi="Times New Roman" w:cs="Times New Roman"/>
          <w:kern w:val="0"/>
          <w:sz w:val="24"/>
          <w:szCs w:val="24"/>
          <w14:ligatures w14:val="none"/>
        </w:rPr>
        <w:t>borxhit</w:t>
      </w:r>
      <w:proofErr w:type="spellEnd"/>
      <w:r w:rsidR="0067295E" w:rsidRPr="0067295E">
        <w:rPr>
          <w:rFonts w:ascii="Times New Roman" w:eastAsia="MS Mincho" w:hAnsi="Times New Roman" w:cs="Times New Roman"/>
          <w:kern w:val="0"/>
          <w:sz w:val="24"/>
          <w:szCs w:val="24"/>
          <w14:ligatures w14:val="none"/>
        </w:rPr>
        <w:t>.</w:t>
      </w:r>
    </w:p>
    <w:p w:rsidR="00647CD4" w:rsidRPr="00CA3FB1" w:rsidRDefault="00647CD4" w:rsidP="00647CD4">
      <w:pPr>
        <w:spacing w:after="200" w:line="360" w:lineRule="auto"/>
        <w:jc w:val="both"/>
        <w:rPr>
          <w:rFonts w:ascii="Times New Roman" w:eastAsia="MS Mincho" w:hAnsi="Times New Roman" w:cs="Times New Roman"/>
          <w:kern w:val="0"/>
          <w:sz w:val="24"/>
          <w:szCs w:val="24"/>
          <w14:ligatures w14:val="none"/>
        </w:rPr>
      </w:pPr>
      <w:proofErr w:type="spellStart"/>
      <w:r w:rsidRPr="00CA3FB1">
        <w:rPr>
          <w:rFonts w:ascii="Times New Roman" w:eastAsia="MS Mincho" w:hAnsi="Times New Roman" w:cs="Times New Roman"/>
          <w:kern w:val="0"/>
          <w:sz w:val="24"/>
          <w:szCs w:val="24"/>
          <w14:ligatures w14:val="none"/>
        </w:rPr>
        <w:t>Rezultatet</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këtij</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studimi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synojnë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ofrojnë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një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kuptim</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thellë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pr</w:t>
      </w:r>
      <w:r>
        <w:rPr>
          <w:rFonts w:ascii="Times New Roman" w:eastAsia="MS Mincho" w:hAnsi="Times New Roman" w:cs="Times New Roman"/>
          <w:kern w:val="0"/>
          <w:sz w:val="24"/>
          <w:szCs w:val="24"/>
          <w14:ligatures w14:val="none"/>
        </w:rPr>
        <w:t>aktikave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NVM-</w:t>
      </w:r>
      <w:proofErr w:type="spellStart"/>
      <w:r w:rsidRPr="00CA3FB1">
        <w:rPr>
          <w:rFonts w:ascii="Times New Roman" w:eastAsia="MS Mincho" w:hAnsi="Times New Roman" w:cs="Times New Roman"/>
          <w:kern w:val="0"/>
          <w:sz w:val="24"/>
          <w:szCs w:val="24"/>
          <w14:ligatures w14:val="none"/>
        </w:rPr>
        <w:t>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Kosovë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kontribuojnë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hartimin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politikave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strategjive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qëndrueshme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zhvillimit</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ekonomik</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këto</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ndërmarrje</w:t>
      </w:r>
      <w:proofErr w:type="spellEnd"/>
      <w:r w:rsidRPr="00CA3FB1">
        <w:rPr>
          <w:rFonts w:ascii="Times New Roman" w:eastAsia="MS Mincho" w:hAnsi="Times New Roman" w:cs="Times New Roman"/>
          <w:kern w:val="0"/>
          <w:sz w:val="24"/>
          <w:szCs w:val="24"/>
          <w14:ligatures w14:val="none"/>
        </w:rPr>
        <w:t xml:space="preserve">. Ky punim ka </w:t>
      </w:r>
      <w:proofErr w:type="spellStart"/>
      <w:r w:rsidRPr="00CA3FB1">
        <w:rPr>
          <w:rFonts w:ascii="Times New Roman" w:eastAsia="MS Mincho" w:hAnsi="Times New Roman" w:cs="Times New Roman"/>
          <w:kern w:val="0"/>
          <w:sz w:val="24"/>
          <w:szCs w:val="24"/>
          <w14:ligatures w14:val="none"/>
        </w:rPr>
        <w:t>si</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qëllim</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ofrojë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rekomandime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praktike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përmirësuar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qasjen</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burime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financiare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për</w:t>
      </w:r>
      <w:proofErr w:type="spellEnd"/>
      <w:r w:rsidRPr="00CA3FB1">
        <w:rPr>
          <w:rFonts w:ascii="Times New Roman" w:eastAsia="MS Mincho" w:hAnsi="Times New Roman" w:cs="Times New Roman"/>
          <w:kern w:val="0"/>
          <w:sz w:val="24"/>
          <w:szCs w:val="24"/>
          <w14:ligatures w14:val="none"/>
        </w:rPr>
        <w:t xml:space="preserve"> NVM-</w:t>
      </w:r>
      <w:proofErr w:type="spellStart"/>
      <w:r w:rsidRPr="00CA3FB1">
        <w:rPr>
          <w:rFonts w:ascii="Times New Roman" w:eastAsia="MS Mincho" w:hAnsi="Times New Roman" w:cs="Times New Roman"/>
          <w:kern w:val="0"/>
          <w:sz w:val="24"/>
          <w:szCs w:val="24"/>
          <w14:ligatures w14:val="none"/>
        </w:rPr>
        <w:t>të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Kosovë</w:t>
      </w:r>
      <w:proofErr w:type="spellEnd"/>
      <w:r w:rsidRPr="00CA3FB1">
        <w:rPr>
          <w:rFonts w:ascii="Times New Roman" w:eastAsia="MS Mincho" w:hAnsi="Times New Roman" w:cs="Times New Roman"/>
          <w:kern w:val="0"/>
          <w:sz w:val="24"/>
          <w:szCs w:val="24"/>
          <w14:ligatures w14:val="none"/>
        </w:rPr>
        <w:t xml:space="preserve">, duke </w:t>
      </w:r>
      <w:proofErr w:type="spellStart"/>
      <w:r w:rsidRPr="00CA3FB1">
        <w:rPr>
          <w:rFonts w:ascii="Times New Roman" w:eastAsia="MS Mincho" w:hAnsi="Times New Roman" w:cs="Times New Roman"/>
          <w:kern w:val="0"/>
          <w:sz w:val="24"/>
          <w:szCs w:val="24"/>
          <w14:ligatures w14:val="none"/>
        </w:rPr>
        <w:t>përmirësuar</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kështu</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qëndrueshmërinë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dhe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rritjen</w:t>
      </w:r>
      <w:proofErr w:type="spellEnd"/>
      <w:r w:rsidRPr="00CA3FB1">
        <w:rPr>
          <w:rFonts w:ascii="Times New Roman" w:eastAsia="MS Mincho" w:hAnsi="Times New Roman" w:cs="Times New Roman"/>
          <w:kern w:val="0"/>
          <w:sz w:val="24"/>
          <w:szCs w:val="24"/>
          <w14:ligatures w14:val="none"/>
        </w:rPr>
        <w:t xml:space="preserve"> e </w:t>
      </w:r>
      <w:proofErr w:type="spellStart"/>
      <w:r w:rsidRPr="00CA3FB1">
        <w:rPr>
          <w:rFonts w:ascii="Times New Roman" w:eastAsia="MS Mincho" w:hAnsi="Times New Roman" w:cs="Times New Roman"/>
          <w:kern w:val="0"/>
          <w:sz w:val="24"/>
          <w:szCs w:val="24"/>
          <w14:ligatures w14:val="none"/>
        </w:rPr>
        <w:t>tyre</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në</w:t>
      </w:r>
      <w:proofErr w:type="spellEnd"/>
      <w:r w:rsidRPr="00CA3FB1">
        <w:rPr>
          <w:rFonts w:ascii="Times New Roman" w:eastAsia="MS Mincho" w:hAnsi="Times New Roman" w:cs="Times New Roman"/>
          <w:kern w:val="0"/>
          <w:sz w:val="24"/>
          <w:szCs w:val="24"/>
          <w14:ligatures w14:val="none"/>
        </w:rPr>
        <w:t xml:space="preserve"> </w:t>
      </w:r>
      <w:proofErr w:type="spellStart"/>
      <w:r w:rsidRPr="00CA3FB1">
        <w:rPr>
          <w:rFonts w:ascii="Times New Roman" w:eastAsia="MS Mincho" w:hAnsi="Times New Roman" w:cs="Times New Roman"/>
          <w:kern w:val="0"/>
          <w:sz w:val="24"/>
          <w:szCs w:val="24"/>
          <w14:ligatures w14:val="none"/>
        </w:rPr>
        <w:t>treg</w:t>
      </w:r>
      <w:proofErr w:type="spellEnd"/>
      <w:r w:rsidRPr="00CA3FB1">
        <w:rPr>
          <w:rFonts w:ascii="Times New Roman" w:eastAsia="MS Mincho" w:hAnsi="Times New Roman" w:cs="Times New Roman"/>
          <w:kern w:val="0"/>
          <w:sz w:val="24"/>
          <w:szCs w:val="24"/>
          <w14:ligatures w14:val="none"/>
        </w:rPr>
        <w:t>.</w:t>
      </w:r>
    </w:p>
    <w:p w:rsidR="00647CD4" w:rsidRDefault="00647CD4" w:rsidP="00F22696">
      <w:pPr>
        <w:spacing w:after="200" w:line="360" w:lineRule="auto"/>
        <w:jc w:val="both"/>
        <w:rPr>
          <w:rFonts w:ascii="Times New Roman" w:eastAsia="MS Mincho" w:hAnsi="Times New Roman" w:cs="Times New Roman"/>
          <w:kern w:val="0"/>
          <w:sz w:val="24"/>
          <w:szCs w:val="24"/>
          <w14:ligatures w14:val="none"/>
        </w:rPr>
      </w:pPr>
    </w:p>
    <w:p w:rsidR="000B3F9C" w:rsidRPr="00314DC6" w:rsidRDefault="000B3F9C" w:rsidP="00F22696">
      <w:pPr>
        <w:spacing w:after="200" w:line="360" w:lineRule="auto"/>
        <w:jc w:val="both"/>
        <w:rPr>
          <w:rFonts w:ascii="Times New Roman" w:eastAsia="MS Mincho" w:hAnsi="Times New Roman" w:cs="Times New Roman"/>
          <w:kern w:val="0"/>
          <w:sz w:val="24"/>
          <w:szCs w:val="24"/>
          <w14:ligatures w14:val="none"/>
        </w:rPr>
      </w:pPr>
      <w:proofErr w:type="spellStart"/>
      <w:r w:rsidRPr="004D650B">
        <w:rPr>
          <w:rFonts w:ascii="Times New Roman" w:eastAsia="MS Mincho" w:hAnsi="Times New Roman" w:cs="Times New Roman"/>
          <w:b/>
          <w:bCs/>
          <w:kern w:val="0"/>
          <w:sz w:val="24"/>
          <w:szCs w:val="24"/>
          <w14:ligatures w14:val="none"/>
        </w:rPr>
        <w:t>Fjalët</w:t>
      </w:r>
      <w:proofErr w:type="spellEnd"/>
      <w:r w:rsidRPr="004D650B">
        <w:rPr>
          <w:rFonts w:ascii="Times New Roman" w:eastAsia="MS Mincho" w:hAnsi="Times New Roman" w:cs="Times New Roman"/>
          <w:b/>
          <w:bCs/>
          <w:kern w:val="0"/>
          <w:sz w:val="24"/>
          <w:szCs w:val="24"/>
          <w14:ligatures w14:val="none"/>
        </w:rPr>
        <w:t xml:space="preserve"> </w:t>
      </w:r>
      <w:proofErr w:type="spellStart"/>
      <w:r w:rsidRPr="004D650B">
        <w:rPr>
          <w:rFonts w:ascii="Times New Roman" w:eastAsia="MS Mincho" w:hAnsi="Times New Roman" w:cs="Times New Roman"/>
          <w:b/>
          <w:bCs/>
          <w:kern w:val="0"/>
          <w:sz w:val="24"/>
          <w:szCs w:val="24"/>
          <w14:ligatures w14:val="none"/>
        </w:rPr>
        <w:t>kyçe</w:t>
      </w:r>
      <w:proofErr w:type="spellEnd"/>
      <w:r w:rsidRPr="004D650B">
        <w:rPr>
          <w:rFonts w:ascii="Times New Roman" w:eastAsia="MS Mincho" w:hAnsi="Times New Roman" w:cs="Times New Roman"/>
          <w:b/>
          <w:bCs/>
          <w:kern w:val="0"/>
          <w:sz w:val="24"/>
          <w:szCs w:val="24"/>
          <w14:ligatures w14:val="none"/>
        </w:rPr>
        <w:t>:</w:t>
      </w:r>
      <w:r w:rsidR="00314DC6">
        <w:rPr>
          <w:rFonts w:ascii="Times New Roman" w:eastAsia="MS Mincho" w:hAnsi="Times New Roman" w:cs="Times New Roman"/>
          <w:b/>
          <w:bCs/>
          <w:kern w:val="0"/>
          <w:sz w:val="24"/>
          <w:szCs w:val="24"/>
          <w14:ligatures w14:val="none"/>
        </w:rPr>
        <w:t xml:space="preserve"> </w:t>
      </w:r>
      <w:proofErr w:type="spellStart"/>
      <w:r w:rsidR="00314DC6">
        <w:rPr>
          <w:rFonts w:ascii="Times New Roman" w:eastAsia="MS Mincho" w:hAnsi="Times New Roman" w:cs="Times New Roman"/>
          <w:kern w:val="0"/>
          <w:sz w:val="24"/>
          <w:szCs w:val="24"/>
          <w14:ligatures w14:val="none"/>
        </w:rPr>
        <w:t>Financimi</w:t>
      </w:r>
      <w:proofErr w:type="spellEnd"/>
      <w:r w:rsidR="00314DC6">
        <w:rPr>
          <w:rFonts w:ascii="Times New Roman" w:eastAsia="MS Mincho" w:hAnsi="Times New Roman" w:cs="Times New Roman"/>
          <w:kern w:val="0"/>
          <w:sz w:val="24"/>
          <w:szCs w:val="24"/>
          <w14:ligatures w14:val="none"/>
        </w:rPr>
        <w:t xml:space="preserve"> </w:t>
      </w:r>
      <w:proofErr w:type="spellStart"/>
      <w:r w:rsidR="00314DC6">
        <w:rPr>
          <w:rFonts w:ascii="Times New Roman" w:eastAsia="MS Mincho" w:hAnsi="Times New Roman" w:cs="Times New Roman"/>
          <w:kern w:val="0"/>
          <w:sz w:val="24"/>
          <w:szCs w:val="24"/>
          <w14:ligatures w14:val="none"/>
        </w:rPr>
        <w:t>i</w:t>
      </w:r>
      <w:proofErr w:type="spellEnd"/>
      <w:r w:rsidR="00314DC6">
        <w:rPr>
          <w:rFonts w:ascii="Times New Roman" w:eastAsia="MS Mincho" w:hAnsi="Times New Roman" w:cs="Times New Roman"/>
          <w:kern w:val="0"/>
          <w:sz w:val="24"/>
          <w:szCs w:val="24"/>
          <w14:ligatures w14:val="none"/>
        </w:rPr>
        <w:t xml:space="preserve"> NVM-</w:t>
      </w:r>
      <w:proofErr w:type="spellStart"/>
      <w:r w:rsidR="00314DC6">
        <w:rPr>
          <w:rFonts w:ascii="Times New Roman" w:eastAsia="MS Mincho" w:hAnsi="Times New Roman" w:cs="Times New Roman"/>
          <w:kern w:val="0"/>
          <w:sz w:val="24"/>
          <w:szCs w:val="24"/>
          <w14:ligatures w14:val="none"/>
        </w:rPr>
        <w:t>ve</w:t>
      </w:r>
      <w:proofErr w:type="spellEnd"/>
      <w:r w:rsidR="00314DC6">
        <w:rPr>
          <w:rFonts w:ascii="Times New Roman" w:eastAsia="MS Mincho" w:hAnsi="Times New Roman" w:cs="Times New Roman"/>
          <w:kern w:val="0"/>
          <w:sz w:val="24"/>
          <w:szCs w:val="24"/>
          <w14:ligatures w14:val="none"/>
        </w:rPr>
        <w:t>,</w:t>
      </w:r>
      <w:r w:rsidR="00D21F04">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b</w:t>
      </w:r>
      <w:r w:rsidR="00D21F04">
        <w:rPr>
          <w:rFonts w:ascii="Times New Roman" w:eastAsia="MS Mincho" w:hAnsi="Times New Roman" w:cs="Times New Roman"/>
          <w:kern w:val="0"/>
          <w:sz w:val="24"/>
          <w:szCs w:val="24"/>
          <w14:ligatures w14:val="none"/>
        </w:rPr>
        <w:t>urimet</w:t>
      </w:r>
      <w:proofErr w:type="spellEnd"/>
      <w:r w:rsidR="00D21F04">
        <w:rPr>
          <w:rFonts w:ascii="Times New Roman" w:eastAsia="MS Mincho" w:hAnsi="Times New Roman" w:cs="Times New Roman"/>
          <w:kern w:val="0"/>
          <w:sz w:val="24"/>
          <w:szCs w:val="24"/>
          <w14:ligatures w14:val="none"/>
        </w:rPr>
        <w:t xml:space="preserve"> e </w:t>
      </w:r>
      <w:proofErr w:type="spellStart"/>
      <w:r w:rsidR="00D21F04">
        <w:rPr>
          <w:rFonts w:ascii="Times New Roman" w:eastAsia="MS Mincho" w:hAnsi="Times New Roman" w:cs="Times New Roman"/>
          <w:kern w:val="0"/>
          <w:sz w:val="24"/>
          <w:szCs w:val="24"/>
          <w14:ligatures w14:val="none"/>
        </w:rPr>
        <w:t>financimit</w:t>
      </w:r>
      <w:proofErr w:type="spellEnd"/>
      <w:r w:rsidR="00D21F04">
        <w:rPr>
          <w:rFonts w:ascii="Times New Roman" w:eastAsia="MS Mincho" w:hAnsi="Times New Roman" w:cs="Times New Roman"/>
          <w:kern w:val="0"/>
          <w:sz w:val="24"/>
          <w:szCs w:val="24"/>
          <w14:ligatures w14:val="none"/>
        </w:rPr>
        <w:t>,</w:t>
      </w:r>
      <w:r w:rsidR="00314DC6">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s</w:t>
      </w:r>
      <w:r w:rsidR="00535ADA">
        <w:rPr>
          <w:rFonts w:ascii="Times New Roman" w:eastAsia="MS Mincho" w:hAnsi="Times New Roman" w:cs="Times New Roman"/>
          <w:kern w:val="0"/>
          <w:sz w:val="24"/>
          <w:szCs w:val="24"/>
          <w14:ligatures w14:val="none"/>
        </w:rPr>
        <w:t>truktura</w:t>
      </w:r>
      <w:proofErr w:type="spellEnd"/>
      <w:r w:rsidR="00535ADA">
        <w:rPr>
          <w:rFonts w:ascii="Times New Roman" w:eastAsia="MS Mincho" w:hAnsi="Times New Roman" w:cs="Times New Roman"/>
          <w:kern w:val="0"/>
          <w:sz w:val="24"/>
          <w:szCs w:val="24"/>
          <w14:ligatures w14:val="none"/>
        </w:rPr>
        <w:t xml:space="preserve"> e </w:t>
      </w:r>
      <w:proofErr w:type="spellStart"/>
      <w:r w:rsidR="00535ADA">
        <w:rPr>
          <w:rFonts w:ascii="Times New Roman" w:eastAsia="MS Mincho" w:hAnsi="Times New Roman" w:cs="Times New Roman"/>
          <w:kern w:val="0"/>
          <w:sz w:val="24"/>
          <w:szCs w:val="24"/>
          <w14:ligatures w14:val="none"/>
        </w:rPr>
        <w:t>kapitalit</w:t>
      </w:r>
      <w:proofErr w:type="spellEnd"/>
      <w:r w:rsidR="00535ADA">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p</w:t>
      </w:r>
      <w:r w:rsidR="00134057">
        <w:rPr>
          <w:rFonts w:ascii="Times New Roman" w:eastAsia="MS Mincho" w:hAnsi="Times New Roman" w:cs="Times New Roman"/>
          <w:kern w:val="0"/>
          <w:sz w:val="24"/>
          <w:szCs w:val="24"/>
          <w14:ligatures w14:val="none"/>
        </w:rPr>
        <w:t>raktikat</w:t>
      </w:r>
      <w:proofErr w:type="spellEnd"/>
      <w:r w:rsidR="00134057">
        <w:rPr>
          <w:rFonts w:ascii="Times New Roman" w:eastAsia="MS Mincho" w:hAnsi="Times New Roman" w:cs="Times New Roman"/>
          <w:kern w:val="0"/>
          <w:sz w:val="24"/>
          <w:szCs w:val="24"/>
          <w14:ligatures w14:val="none"/>
        </w:rPr>
        <w:t xml:space="preserve"> </w:t>
      </w:r>
      <w:r w:rsidR="00535ADA">
        <w:rPr>
          <w:rFonts w:ascii="Times New Roman" w:eastAsia="MS Mincho" w:hAnsi="Times New Roman" w:cs="Times New Roman"/>
          <w:kern w:val="0"/>
          <w:sz w:val="24"/>
          <w:szCs w:val="24"/>
          <w14:ligatures w14:val="none"/>
        </w:rPr>
        <w:t xml:space="preserve">e </w:t>
      </w:r>
      <w:proofErr w:type="spellStart"/>
      <w:r w:rsidR="00535ADA">
        <w:rPr>
          <w:rFonts w:ascii="Times New Roman" w:eastAsia="MS Mincho" w:hAnsi="Times New Roman" w:cs="Times New Roman"/>
          <w:kern w:val="0"/>
          <w:sz w:val="24"/>
          <w:szCs w:val="24"/>
          <w14:ligatures w14:val="none"/>
        </w:rPr>
        <w:t>financimit</w:t>
      </w:r>
      <w:proofErr w:type="spellEnd"/>
      <w:r w:rsidR="00535ADA">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t</w:t>
      </w:r>
      <w:r w:rsidR="00535ADA">
        <w:rPr>
          <w:rFonts w:ascii="Times New Roman" w:eastAsia="MS Mincho" w:hAnsi="Times New Roman" w:cs="Times New Roman"/>
          <w:kern w:val="0"/>
          <w:sz w:val="24"/>
          <w:szCs w:val="24"/>
          <w14:ligatures w14:val="none"/>
        </w:rPr>
        <w:t>eoritë</w:t>
      </w:r>
      <w:proofErr w:type="spellEnd"/>
      <w:r w:rsidR="00535ADA">
        <w:rPr>
          <w:rFonts w:ascii="Times New Roman" w:eastAsia="MS Mincho" w:hAnsi="Times New Roman" w:cs="Times New Roman"/>
          <w:kern w:val="0"/>
          <w:sz w:val="24"/>
          <w:szCs w:val="24"/>
          <w14:ligatures w14:val="none"/>
        </w:rPr>
        <w:t xml:space="preserve"> e </w:t>
      </w:r>
      <w:proofErr w:type="spellStart"/>
      <w:r w:rsidR="00535ADA">
        <w:rPr>
          <w:rFonts w:ascii="Times New Roman" w:eastAsia="MS Mincho" w:hAnsi="Times New Roman" w:cs="Times New Roman"/>
          <w:kern w:val="0"/>
          <w:sz w:val="24"/>
          <w:szCs w:val="24"/>
          <w14:ligatures w14:val="none"/>
        </w:rPr>
        <w:t>kapitalit</w:t>
      </w:r>
      <w:proofErr w:type="spellEnd"/>
      <w:r w:rsidR="00535ADA">
        <w:rPr>
          <w:rFonts w:ascii="Times New Roman" w:eastAsia="MS Mincho" w:hAnsi="Times New Roman" w:cs="Times New Roman"/>
          <w:kern w:val="0"/>
          <w:sz w:val="24"/>
          <w:szCs w:val="24"/>
          <w14:ligatures w14:val="none"/>
        </w:rPr>
        <w:t>,</w:t>
      </w:r>
      <w:r w:rsidR="00DA07EF">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f</w:t>
      </w:r>
      <w:r w:rsidR="00DA07EF">
        <w:rPr>
          <w:rFonts w:ascii="Times New Roman" w:eastAsia="MS Mincho" w:hAnsi="Times New Roman" w:cs="Times New Roman"/>
          <w:kern w:val="0"/>
          <w:sz w:val="24"/>
          <w:szCs w:val="24"/>
          <w14:ligatures w14:val="none"/>
        </w:rPr>
        <w:t>aktorët</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që</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ndikojnë</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në</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kapital</w:t>
      </w:r>
      <w:proofErr w:type="spellEnd"/>
      <w:r w:rsidR="00DA07EF">
        <w:rPr>
          <w:rFonts w:ascii="Times New Roman" w:eastAsia="MS Mincho" w:hAnsi="Times New Roman" w:cs="Times New Roman"/>
          <w:kern w:val="0"/>
          <w:sz w:val="24"/>
          <w:szCs w:val="24"/>
          <w14:ligatures w14:val="none"/>
        </w:rPr>
        <w:t xml:space="preserve">, </w:t>
      </w:r>
      <w:proofErr w:type="spellStart"/>
      <w:r w:rsidR="00632B74">
        <w:rPr>
          <w:rFonts w:ascii="Times New Roman" w:eastAsia="MS Mincho" w:hAnsi="Times New Roman" w:cs="Times New Roman"/>
          <w:kern w:val="0"/>
          <w:sz w:val="24"/>
          <w:szCs w:val="24"/>
          <w14:ligatures w14:val="none"/>
        </w:rPr>
        <w:t>r</w:t>
      </w:r>
      <w:r w:rsidR="00DA07EF">
        <w:rPr>
          <w:rFonts w:ascii="Times New Roman" w:eastAsia="MS Mincho" w:hAnsi="Times New Roman" w:cs="Times New Roman"/>
          <w:kern w:val="0"/>
          <w:sz w:val="24"/>
          <w:szCs w:val="24"/>
          <w14:ligatures w14:val="none"/>
        </w:rPr>
        <w:t>ritja</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dhe</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zhvillimi</w:t>
      </w:r>
      <w:proofErr w:type="spellEnd"/>
      <w:r w:rsidR="00DA07EF">
        <w:rPr>
          <w:rFonts w:ascii="Times New Roman" w:eastAsia="MS Mincho" w:hAnsi="Times New Roman" w:cs="Times New Roman"/>
          <w:kern w:val="0"/>
          <w:sz w:val="24"/>
          <w:szCs w:val="24"/>
          <w14:ligatures w14:val="none"/>
        </w:rPr>
        <w:t xml:space="preserve"> </w:t>
      </w:r>
      <w:proofErr w:type="spellStart"/>
      <w:r w:rsidR="00DA07EF">
        <w:rPr>
          <w:rFonts w:ascii="Times New Roman" w:eastAsia="MS Mincho" w:hAnsi="Times New Roman" w:cs="Times New Roman"/>
          <w:kern w:val="0"/>
          <w:sz w:val="24"/>
          <w:szCs w:val="24"/>
          <w14:ligatures w14:val="none"/>
        </w:rPr>
        <w:t>i</w:t>
      </w:r>
      <w:proofErr w:type="spellEnd"/>
      <w:r w:rsidR="00DA07EF">
        <w:rPr>
          <w:rFonts w:ascii="Times New Roman" w:eastAsia="MS Mincho" w:hAnsi="Times New Roman" w:cs="Times New Roman"/>
          <w:kern w:val="0"/>
          <w:sz w:val="24"/>
          <w:szCs w:val="24"/>
          <w14:ligatures w14:val="none"/>
        </w:rPr>
        <w:t xml:space="preserve"> NVM-</w:t>
      </w:r>
      <w:proofErr w:type="spellStart"/>
      <w:r w:rsidR="00DA07EF">
        <w:rPr>
          <w:rFonts w:ascii="Times New Roman" w:eastAsia="MS Mincho" w:hAnsi="Times New Roman" w:cs="Times New Roman"/>
          <w:kern w:val="0"/>
          <w:sz w:val="24"/>
          <w:szCs w:val="24"/>
          <w14:ligatures w14:val="none"/>
        </w:rPr>
        <w:t>ve</w:t>
      </w:r>
      <w:proofErr w:type="spellEnd"/>
      <w:r w:rsidR="00632B74">
        <w:rPr>
          <w:rFonts w:ascii="Times New Roman" w:eastAsia="MS Mincho" w:hAnsi="Times New Roman" w:cs="Times New Roman"/>
          <w:kern w:val="0"/>
          <w:sz w:val="24"/>
          <w:szCs w:val="24"/>
          <w14:ligatures w14:val="none"/>
        </w:rPr>
        <w:t>.</w:t>
      </w:r>
    </w:p>
    <w:p w:rsidR="00F22696" w:rsidRDefault="00F22696" w:rsidP="00F22696">
      <w:pPr>
        <w:spacing w:after="200" w:line="360" w:lineRule="auto"/>
        <w:jc w:val="both"/>
        <w:rPr>
          <w:rFonts w:ascii="Times New Roman" w:eastAsia="MS Mincho" w:hAnsi="Times New Roman" w:cs="Times New Roman"/>
          <w:kern w:val="0"/>
          <w:sz w:val="24"/>
          <w:szCs w:val="24"/>
          <w14:ligatures w14:val="none"/>
        </w:rPr>
      </w:pPr>
    </w:p>
    <w:p w:rsidR="005F591D" w:rsidRPr="00CA3FB1" w:rsidRDefault="005F591D" w:rsidP="00F22696">
      <w:pPr>
        <w:spacing w:after="200" w:line="360" w:lineRule="auto"/>
        <w:jc w:val="both"/>
        <w:rPr>
          <w:rFonts w:ascii="Times New Roman" w:eastAsia="MS Mincho" w:hAnsi="Times New Roman" w:cs="Times New Roman"/>
          <w:kern w:val="0"/>
          <w:sz w:val="24"/>
          <w:szCs w:val="24"/>
          <w14:ligatures w14:val="none"/>
        </w:rPr>
      </w:pPr>
    </w:p>
    <w:p w:rsidR="00CA3FB1" w:rsidRDefault="00CA3FB1" w:rsidP="00CA3FB1">
      <w:pPr>
        <w:spacing w:after="200" w:line="276" w:lineRule="auto"/>
        <w:rPr>
          <w:rFonts w:ascii="Times New Roman" w:eastAsia="MS Mincho" w:hAnsi="Times New Roman" w:cs="Times New Roman"/>
          <w:b/>
          <w:kern w:val="0"/>
          <w:sz w:val="28"/>
          <w:szCs w:val="28"/>
          <w14:ligatures w14:val="none"/>
        </w:rPr>
      </w:pPr>
      <w:r w:rsidRPr="00CA3FB1">
        <w:rPr>
          <w:rFonts w:ascii="Times New Roman" w:eastAsia="MS Mincho" w:hAnsi="Times New Roman" w:cs="Times New Roman"/>
          <w:b/>
          <w:kern w:val="0"/>
          <w:sz w:val="28"/>
          <w:szCs w:val="28"/>
          <w14:ligatures w14:val="none"/>
        </w:rPr>
        <w:t>ABSTRACT</w:t>
      </w:r>
    </w:p>
    <w:p w:rsidR="00F22696" w:rsidRPr="00CA3FB1" w:rsidRDefault="00F22696" w:rsidP="00CA3FB1">
      <w:pPr>
        <w:spacing w:after="200" w:line="276" w:lineRule="auto"/>
        <w:rPr>
          <w:rFonts w:ascii="Times New Roman" w:eastAsia="MS Mincho" w:hAnsi="Times New Roman" w:cs="Times New Roman"/>
          <w:b/>
          <w:kern w:val="0"/>
          <w:sz w:val="28"/>
          <w:szCs w:val="28"/>
          <w:u w:val="single"/>
          <w14:ligatures w14:val="none"/>
        </w:rPr>
      </w:pPr>
    </w:p>
    <w:p w:rsidR="00CA3FB1" w:rsidRPr="00CA3FB1" w:rsidRDefault="00CA3FB1" w:rsidP="00CA3FB1">
      <w:pPr>
        <w:spacing w:after="200" w:line="360" w:lineRule="auto"/>
        <w:jc w:val="both"/>
        <w:rPr>
          <w:rFonts w:ascii="Times New Roman" w:eastAsia="MS Mincho" w:hAnsi="Times New Roman" w:cs="Times New Roman"/>
          <w:bCs/>
          <w:kern w:val="0"/>
          <w:sz w:val="24"/>
          <w:szCs w:val="24"/>
          <w14:ligatures w14:val="none"/>
        </w:rPr>
      </w:pPr>
      <w:r w:rsidRPr="00CA3FB1">
        <w:rPr>
          <w:rFonts w:ascii="Times New Roman" w:eastAsia="MS Mincho" w:hAnsi="Times New Roman" w:cs="Times New Roman"/>
          <w:bCs/>
          <w:kern w:val="0"/>
          <w:sz w:val="24"/>
          <w:szCs w:val="24"/>
          <w14:ligatures w14:val="none"/>
        </w:rPr>
        <w:t>This study analyzes the financing of small and medium-sized enterprises (SMEs) in Kosovo, focusing theoretically and empirically on their capital structure and financing pr</w:t>
      </w:r>
      <w:r w:rsidR="00CB550F">
        <w:rPr>
          <w:rFonts w:ascii="Times New Roman" w:eastAsia="MS Mincho" w:hAnsi="Times New Roman" w:cs="Times New Roman"/>
          <w:bCs/>
          <w:kern w:val="0"/>
          <w:sz w:val="24"/>
          <w:szCs w:val="24"/>
          <w14:ligatures w14:val="none"/>
        </w:rPr>
        <w:t>actices</w:t>
      </w:r>
      <w:r w:rsidRPr="00CA3FB1">
        <w:rPr>
          <w:rFonts w:ascii="Times New Roman" w:eastAsia="MS Mincho" w:hAnsi="Times New Roman" w:cs="Times New Roman"/>
          <w:bCs/>
          <w:kern w:val="0"/>
          <w:sz w:val="24"/>
          <w:szCs w:val="24"/>
          <w14:ligatures w14:val="none"/>
        </w:rPr>
        <w:t>. The research aims to determine how SMEs in Kosovo utilize capital theories to understand and support their financial decisions. The empirical analysis includes factors influencing SMEs' capital structure such as age and size of the firm, liquidity, profitability, asset structure, effective tax rates, and non-debt tax shields.</w:t>
      </w:r>
    </w:p>
    <w:p w:rsidR="00CA3FB1" w:rsidRPr="00CA3FB1" w:rsidRDefault="00CA3FB1" w:rsidP="00CA3FB1">
      <w:pPr>
        <w:spacing w:after="200" w:line="360" w:lineRule="auto"/>
        <w:jc w:val="both"/>
        <w:rPr>
          <w:rFonts w:ascii="Times New Roman" w:eastAsia="MS Mincho" w:hAnsi="Times New Roman" w:cs="Times New Roman"/>
          <w:bCs/>
          <w:kern w:val="0"/>
          <w:sz w:val="24"/>
          <w:szCs w:val="24"/>
          <w14:ligatures w14:val="none"/>
        </w:rPr>
      </w:pPr>
      <w:r w:rsidRPr="00CA3FB1">
        <w:rPr>
          <w:rFonts w:ascii="Times New Roman" w:eastAsia="MS Mincho" w:hAnsi="Times New Roman" w:cs="Times New Roman"/>
          <w:bCs/>
          <w:kern w:val="0"/>
          <w:sz w:val="24"/>
          <w:szCs w:val="24"/>
          <w14:ligatures w14:val="none"/>
        </w:rPr>
        <w:t xml:space="preserve">The study also examines how SMEs' access to external financing sources varies across their development stages and how this variation influences their growth and development. Through empirical modeling, econometric techniques are used to assess the relationship </w:t>
      </w:r>
      <w:r w:rsidRPr="00CA3FB1">
        <w:rPr>
          <w:rFonts w:ascii="Times New Roman" w:eastAsia="MS Mincho" w:hAnsi="Times New Roman" w:cs="Times New Roman"/>
          <w:bCs/>
          <w:kern w:val="0"/>
          <w:sz w:val="24"/>
          <w:szCs w:val="24"/>
          <w14:ligatures w14:val="none"/>
        </w:rPr>
        <w:lastRenderedPageBreak/>
        <w:t>between firm characteristics and capital structure decisions, integrating aspects of bank lending and internal financing preferences.</w:t>
      </w:r>
    </w:p>
    <w:p w:rsidR="00CA3FB1" w:rsidRDefault="00CA3FB1" w:rsidP="00CA3FB1">
      <w:pPr>
        <w:spacing w:after="200" w:line="360" w:lineRule="auto"/>
        <w:jc w:val="both"/>
        <w:rPr>
          <w:rFonts w:ascii="Times New Roman" w:eastAsia="MS Mincho" w:hAnsi="Times New Roman" w:cs="Times New Roman"/>
          <w:bCs/>
          <w:kern w:val="0"/>
          <w:sz w:val="24"/>
          <w:szCs w:val="24"/>
          <w14:ligatures w14:val="none"/>
        </w:rPr>
      </w:pPr>
      <w:r w:rsidRPr="00CA3FB1">
        <w:rPr>
          <w:rFonts w:ascii="Times New Roman" w:eastAsia="MS Mincho" w:hAnsi="Times New Roman" w:cs="Times New Roman"/>
          <w:bCs/>
          <w:kern w:val="0"/>
          <w:sz w:val="24"/>
          <w:szCs w:val="24"/>
          <w14:ligatures w14:val="none"/>
        </w:rPr>
        <w:t>To conduct the empirical study, three methodologies were employed: firstly, 317 owners of Kosovar SMEs were surveyed; secondly, a questionnaire was administered to 100 enterprises to study their financial structure across three development stages; and thirdly, panel data analysis was conducted on 90 enterprises over the period 2013-2018, comprising a total of 540 observations.</w:t>
      </w:r>
      <w:r w:rsidR="00C13D8F">
        <w:rPr>
          <w:rFonts w:ascii="Times New Roman" w:eastAsia="MS Mincho" w:hAnsi="Times New Roman" w:cs="Times New Roman"/>
          <w:bCs/>
          <w:kern w:val="0"/>
          <w:sz w:val="24"/>
          <w:szCs w:val="24"/>
          <w14:ligatures w14:val="none"/>
        </w:rPr>
        <w:t xml:space="preserve"> </w:t>
      </w:r>
      <w:r w:rsidRPr="00CA3FB1">
        <w:rPr>
          <w:rFonts w:ascii="Times New Roman" w:eastAsia="MS Mincho" w:hAnsi="Times New Roman" w:cs="Times New Roman"/>
          <w:bCs/>
          <w:kern w:val="0"/>
          <w:sz w:val="24"/>
          <w:szCs w:val="24"/>
          <w14:ligatures w14:val="none"/>
        </w:rPr>
        <w:t>The interpretation of results involved testing hypotheses using software programs such as SPSS and Stata</w:t>
      </w:r>
      <w:r w:rsidR="00C13D8F">
        <w:rPr>
          <w:rFonts w:ascii="Times New Roman" w:eastAsia="MS Mincho" w:hAnsi="Times New Roman" w:cs="Times New Roman"/>
          <w:bCs/>
          <w:kern w:val="0"/>
          <w:sz w:val="24"/>
          <w:szCs w:val="24"/>
          <w14:ligatures w14:val="none"/>
        </w:rPr>
        <w:t>.</w:t>
      </w:r>
    </w:p>
    <w:p w:rsidR="00695D38" w:rsidRDefault="00695D38" w:rsidP="00CA3FB1">
      <w:pPr>
        <w:spacing w:after="200" w:line="360" w:lineRule="auto"/>
        <w:jc w:val="both"/>
        <w:rPr>
          <w:rFonts w:ascii="Times New Roman" w:eastAsia="MS Mincho" w:hAnsi="Times New Roman" w:cs="Times New Roman"/>
          <w:bCs/>
          <w:kern w:val="0"/>
          <w:sz w:val="24"/>
          <w:szCs w:val="24"/>
          <w14:ligatures w14:val="none"/>
        </w:rPr>
      </w:pPr>
      <w:r w:rsidRPr="00695D38">
        <w:rPr>
          <w:rFonts w:ascii="Times New Roman" w:eastAsia="MS Mincho" w:hAnsi="Times New Roman" w:cs="Times New Roman"/>
          <w:bCs/>
          <w:kern w:val="0"/>
          <w:sz w:val="24"/>
          <w:szCs w:val="24"/>
          <w14:ligatures w14:val="none"/>
        </w:rPr>
        <w:t>The data results show that SMEs in Kosovo primarily rely on internal financing, such as retained earnings and loans from family and friends, due to limited access to external financing and challenges in meeting bank requirements. The financial behavior of SMEs in Kosovo largely aligns with the principles of the pecking order theory, where firms prefer internal sources of financing first, followed by debt, and generally avoid issuing equity. The education of owners and managers helps improve access to financing by enabling the preparation of business plans and financial documents. Larger firms have greater access to external financing, while smaller firms face difficulties. Additionally, SMEs with a high level of liquidity and profitability are more inclined to use internal resources to finance their activities, while tax shields help reduce debt.</w:t>
      </w:r>
    </w:p>
    <w:p w:rsidR="005D280B" w:rsidRPr="00CA3FB1" w:rsidRDefault="005D280B" w:rsidP="005D280B">
      <w:pPr>
        <w:spacing w:after="200" w:line="360" w:lineRule="auto"/>
        <w:jc w:val="both"/>
        <w:rPr>
          <w:rFonts w:ascii="Times New Roman" w:eastAsia="MS Mincho" w:hAnsi="Times New Roman" w:cs="Times New Roman"/>
          <w:bCs/>
          <w:kern w:val="0"/>
          <w:sz w:val="24"/>
          <w:szCs w:val="24"/>
          <w14:ligatures w14:val="none"/>
        </w:rPr>
      </w:pPr>
      <w:r w:rsidRPr="00CA3FB1">
        <w:rPr>
          <w:rFonts w:ascii="Times New Roman" w:eastAsia="MS Mincho" w:hAnsi="Times New Roman" w:cs="Times New Roman"/>
          <w:bCs/>
          <w:kern w:val="0"/>
          <w:sz w:val="24"/>
          <w:szCs w:val="24"/>
          <w14:ligatures w14:val="none"/>
        </w:rPr>
        <w:t>The results of this study aim to provide a deep understanding of financing pr</w:t>
      </w:r>
      <w:r>
        <w:rPr>
          <w:rFonts w:ascii="Times New Roman" w:eastAsia="MS Mincho" w:hAnsi="Times New Roman" w:cs="Times New Roman"/>
          <w:bCs/>
          <w:kern w:val="0"/>
          <w:sz w:val="24"/>
          <w:szCs w:val="24"/>
          <w14:ligatures w14:val="none"/>
        </w:rPr>
        <w:t>actices</w:t>
      </w:r>
      <w:r w:rsidRPr="00CA3FB1">
        <w:rPr>
          <w:rFonts w:ascii="Times New Roman" w:eastAsia="MS Mincho" w:hAnsi="Times New Roman" w:cs="Times New Roman"/>
          <w:bCs/>
          <w:kern w:val="0"/>
          <w:sz w:val="24"/>
          <w:szCs w:val="24"/>
          <w14:ligatures w14:val="none"/>
        </w:rPr>
        <w:t xml:space="preserve"> among SMEs in Kosovo and contribute to formulating sustainable economic development policies and strategies for these enterprises. The study aims to offer practical recommendations to enhance SMEs' access to financial resources in Kosovo, thereby improving their sustainability and market growth.</w:t>
      </w:r>
    </w:p>
    <w:p w:rsidR="00494DF6" w:rsidRDefault="00494DF6" w:rsidP="00CA3FB1">
      <w:pPr>
        <w:spacing w:after="200" w:line="360" w:lineRule="auto"/>
        <w:jc w:val="both"/>
        <w:rPr>
          <w:rFonts w:ascii="Times New Roman" w:eastAsia="MS Mincho" w:hAnsi="Times New Roman" w:cs="Times New Roman"/>
          <w:bCs/>
          <w:kern w:val="0"/>
          <w:sz w:val="24"/>
          <w:szCs w:val="24"/>
          <w14:ligatures w14:val="none"/>
        </w:rPr>
      </w:pPr>
    </w:p>
    <w:p w:rsidR="004D650B" w:rsidRPr="00CA3FB1" w:rsidRDefault="004D650B" w:rsidP="00CA3FB1">
      <w:pPr>
        <w:spacing w:after="200" w:line="360" w:lineRule="auto"/>
        <w:jc w:val="both"/>
        <w:rPr>
          <w:rFonts w:ascii="Times New Roman" w:eastAsia="MS Mincho" w:hAnsi="Times New Roman" w:cs="Times New Roman"/>
          <w:bCs/>
          <w:kern w:val="0"/>
          <w:sz w:val="24"/>
          <w:szCs w:val="24"/>
          <w14:ligatures w14:val="none"/>
        </w:rPr>
      </w:pPr>
      <w:r w:rsidRPr="004D650B">
        <w:rPr>
          <w:rFonts w:ascii="Times New Roman" w:eastAsia="MS Mincho" w:hAnsi="Times New Roman" w:cs="Times New Roman"/>
          <w:b/>
          <w:kern w:val="0"/>
          <w:sz w:val="24"/>
          <w:szCs w:val="24"/>
          <w14:ligatures w14:val="none"/>
        </w:rPr>
        <w:t>Keywords:</w:t>
      </w:r>
      <w:r w:rsidR="00B23C50">
        <w:rPr>
          <w:rFonts w:ascii="Times New Roman" w:eastAsia="MS Mincho" w:hAnsi="Times New Roman" w:cs="Times New Roman"/>
          <w:b/>
          <w:kern w:val="0"/>
          <w:sz w:val="24"/>
          <w:szCs w:val="24"/>
          <w14:ligatures w14:val="none"/>
        </w:rPr>
        <w:t xml:space="preserve"> </w:t>
      </w:r>
      <w:r w:rsidR="00B23C50">
        <w:rPr>
          <w:rFonts w:ascii="Times New Roman" w:eastAsia="MS Mincho" w:hAnsi="Times New Roman" w:cs="Times New Roman"/>
          <w:bCs/>
          <w:kern w:val="0"/>
          <w:sz w:val="24"/>
          <w:szCs w:val="24"/>
          <w14:ligatures w14:val="none"/>
        </w:rPr>
        <w:t xml:space="preserve">SME financing, </w:t>
      </w:r>
      <w:r w:rsidR="00494DF6">
        <w:rPr>
          <w:rFonts w:ascii="Times New Roman" w:eastAsia="MS Mincho" w:hAnsi="Times New Roman" w:cs="Times New Roman"/>
          <w:bCs/>
          <w:kern w:val="0"/>
          <w:sz w:val="24"/>
          <w:szCs w:val="24"/>
          <w14:ligatures w14:val="none"/>
        </w:rPr>
        <w:t>f</w:t>
      </w:r>
      <w:r w:rsidR="00D21F04">
        <w:rPr>
          <w:rFonts w:ascii="Times New Roman" w:eastAsia="MS Mincho" w:hAnsi="Times New Roman" w:cs="Times New Roman"/>
          <w:bCs/>
          <w:kern w:val="0"/>
          <w:sz w:val="24"/>
          <w:szCs w:val="24"/>
          <w14:ligatures w14:val="none"/>
        </w:rPr>
        <w:t xml:space="preserve">inancial </w:t>
      </w:r>
      <w:r w:rsidR="00494DF6">
        <w:rPr>
          <w:rFonts w:ascii="Times New Roman" w:eastAsia="MS Mincho" w:hAnsi="Times New Roman" w:cs="Times New Roman"/>
          <w:bCs/>
          <w:kern w:val="0"/>
          <w:sz w:val="24"/>
          <w:szCs w:val="24"/>
          <w14:ligatures w14:val="none"/>
        </w:rPr>
        <w:t>r</w:t>
      </w:r>
      <w:r w:rsidR="00D21F04">
        <w:rPr>
          <w:rFonts w:ascii="Times New Roman" w:eastAsia="MS Mincho" w:hAnsi="Times New Roman" w:cs="Times New Roman"/>
          <w:bCs/>
          <w:kern w:val="0"/>
          <w:sz w:val="24"/>
          <w:szCs w:val="24"/>
          <w14:ligatures w14:val="none"/>
        </w:rPr>
        <w:t xml:space="preserve">esources, </w:t>
      </w:r>
      <w:r w:rsidR="00494DF6">
        <w:rPr>
          <w:rFonts w:ascii="Times New Roman" w:eastAsia="MS Mincho" w:hAnsi="Times New Roman" w:cs="Times New Roman"/>
          <w:bCs/>
          <w:kern w:val="0"/>
          <w:sz w:val="24"/>
          <w:szCs w:val="24"/>
          <w14:ligatures w14:val="none"/>
        </w:rPr>
        <w:t>c</w:t>
      </w:r>
      <w:r w:rsidR="00B23C50">
        <w:rPr>
          <w:rFonts w:ascii="Times New Roman" w:eastAsia="MS Mincho" w:hAnsi="Times New Roman" w:cs="Times New Roman"/>
          <w:bCs/>
          <w:kern w:val="0"/>
          <w:sz w:val="24"/>
          <w:szCs w:val="24"/>
          <w14:ligatures w14:val="none"/>
        </w:rPr>
        <w:t xml:space="preserve">apital </w:t>
      </w:r>
      <w:r w:rsidR="00494DF6">
        <w:rPr>
          <w:rFonts w:ascii="Times New Roman" w:eastAsia="MS Mincho" w:hAnsi="Times New Roman" w:cs="Times New Roman"/>
          <w:bCs/>
          <w:kern w:val="0"/>
          <w:sz w:val="24"/>
          <w:szCs w:val="24"/>
          <w14:ligatures w14:val="none"/>
        </w:rPr>
        <w:t>s</w:t>
      </w:r>
      <w:r w:rsidR="00B23C50">
        <w:rPr>
          <w:rFonts w:ascii="Times New Roman" w:eastAsia="MS Mincho" w:hAnsi="Times New Roman" w:cs="Times New Roman"/>
          <w:bCs/>
          <w:kern w:val="0"/>
          <w:sz w:val="24"/>
          <w:szCs w:val="24"/>
          <w14:ligatures w14:val="none"/>
        </w:rPr>
        <w:t xml:space="preserve">tructure, </w:t>
      </w:r>
      <w:r w:rsidR="00494DF6">
        <w:rPr>
          <w:rFonts w:ascii="Times New Roman" w:eastAsia="MS Mincho" w:hAnsi="Times New Roman" w:cs="Times New Roman"/>
          <w:bCs/>
          <w:kern w:val="0"/>
          <w:sz w:val="24"/>
          <w:szCs w:val="24"/>
          <w14:ligatures w14:val="none"/>
        </w:rPr>
        <w:t>f</w:t>
      </w:r>
      <w:r w:rsidR="00B23C50">
        <w:rPr>
          <w:rFonts w:ascii="Times New Roman" w:eastAsia="MS Mincho" w:hAnsi="Times New Roman" w:cs="Times New Roman"/>
          <w:bCs/>
          <w:kern w:val="0"/>
          <w:sz w:val="24"/>
          <w:szCs w:val="24"/>
          <w14:ligatures w14:val="none"/>
        </w:rPr>
        <w:t xml:space="preserve">inancing practices, </w:t>
      </w:r>
      <w:r w:rsidR="00494DF6">
        <w:rPr>
          <w:rFonts w:ascii="Times New Roman" w:eastAsia="MS Mincho" w:hAnsi="Times New Roman" w:cs="Times New Roman"/>
          <w:bCs/>
          <w:kern w:val="0"/>
          <w:sz w:val="24"/>
          <w:szCs w:val="24"/>
          <w14:ligatures w14:val="none"/>
        </w:rPr>
        <w:t>c</w:t>
      </w:r>
      <w:r w:rsidR="00B23C50">
        <w:rPr>
          <w:rFonts w:ascii="Times New Roman" w:eastAsia="MS Mincho" w:hAnsi="Times New Roman" w:cs="Times New Roman"/>
          <w:bCs/>
          <w:kern w:val="0"/>
          <w:sz w:val="24"/>
          <w:szCs w:val="24"/>
          <w14:ligatures w14:val="none"/>
        </w:rPr>
        <w:t xml:space="preserve">apital theories, </w:t>
      </w:r>
      <w:r w:rsidR="00494DF6">
        <w:rPr>
          <w:rFonts w:ascii="Times New Roman" w:eastAsia="MS Mincho" w:hAnsi="Times New Roman" w:cs="Times New Roman"/>
          <w:bCs/>
          <w:kern w:val="0"/>
          <w:sz w:val="24"/>
          <w:szCs w:val="24"/>
          <w14:ligatures w14:val="none"/>
        </w:rPr>
        <w:t>f</w:t>
      </w:r>
      <w:r w:rsidR="00B23C50">
        <w:rPr>
          <w:rFonts w:ascii="Times New Roman" w:eastAsia="MS Mincho" w:hAnsi="Times New Roman" w:cs="Times New Roman"/>
          <w:bCs/>
          <w:kern w:val="0"/>
          <w:sz w:val="24"/>
          <w:szCs w:val="24"/>
          <w14:ligatures w14:val="none"/>
        </w:rPr>
        <w:t>actors influencing</w:t>
      </w:r>
      <w:r w:rsidR="00F12A81">
        <w:rPr>
          <w:rFonts w:ascii="Times New Roman" w:eastAsia="MS Mincho" w:hAnsi="Times New Roman" w:cs="Times New Roman"/>
          <w:bCs/>
          <w:kern w:val="0"/>
          <w:sz w:val="24"/>
          <w:szCs w:val="24"/>
          <w14:ligatures w14:val="none"/>
        </w:rPr>
        <w:t xml:space="preserve"> capital, SME growth and development</w:t>
      </w:r>
      <w:r w:rsidR="00632B74">
        <w:rPr>
          <w:rFonts w:ascii="Times New Roman" w:eastAsia="MS Mincho" w:hAnsi="Times New Roman" w:cs="Times New Roman"/>
          <w:bCs/>
          <w:kern w:val="0"/>
          <w:sz w:val="24"/>
          <w:szCs w:val="24"/>
          <w14:ligatures w14:val="none"/>
        </w:rPr>
        <w:t>.</w:t>
      </w:r>
    </w:p>
    <w:p w:rsidR="009659BC" w:rsidRDefault="009659BC"/>
    <w:sectPr w:rsidR="009659BC" w:rsidSect="00B6430F">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C9"/>
    <w:rsid w:val="000970C9"/>
    <w:rsid w:val="000B3F9C"/>
    <w:rsid w:val="00134057"/>
    <w:rsid w:val="0013747D"/>
    <w:rsid w:val="001B1E90"/>
    <w:rsid w:val="001C044A"/>
    <w:rsid w:val="00203D28"/>
    <w:rsid w:val="00233A19"/>
    <w:rsid w:val="002A3716"/>
    <w:rsid w:val="002D72F1"/>
    <w:rsid w:val="00314DC6"/>
    <w:rsid w:val="0034224E"/>
    <w:rsid w:val="00494DF6"/>
    <w:rsid w:val="004C4F73"/>
    <w:rsid w:val="004D650B"/>
    <w:rsid w:val="005059A5"/>
    <w:rsid w:val="005150B1"/>
    <w:rsid w:val="00535ADA"/>
    <w:rsid w:val="005D280B"/>
    <w:rsid w:val="005F591D"/>
    <w:rsid w:val="00632B74"/>
    <w:rsid w:val="00634102"/>
    <w:rsid w:val="00647CD4"/>
    <w:rsid w:val="0067295E"/>
    <w:rsid w:val="00695D38"/>
    <w:rsid w:val="006A2770"/>
    <w:rsid w:val="00737C5A"/>
    <w:rsid w:val="0077206B"/>
    <w:rsid w:val="007838DB"/>
    <w:rsid w:val="008052E9"/>
    <w:rsid w:val="00822445"/>
    <w:rsid w:val="008252FF"/>
    <w:rsid w:val="009659BC"/>
    <w:rsid w:val="00A112E2"/>
    <w:rsid w:val="00AC1F93"/>
    <w:rsid w:val="00AF294A"/>
    <w:rsid w:val="00B14A4F"/>
    <w:rsid w:val="00B23C50"/>
    <w:rsid w:val="00B6430F"/>
    <w:rsid w:val="00C13D8F"/>
    <w:rsid w:val="00C413FE"/>
    <w:rsid w:val="00C77863"/>
    <w:rsid w:val="00CA3FB1"/>
    <w:rsid w:val="00CB550F"/>
    <w:rsid w:val="00CE77DF"/>
    <w:rsid w:val="00D21F04"/>
    <w:rsid w:val="00D956E4"/>
    <w:rsid w:val="00D95DCD"/>
    <w:rsid w:val="00DA07EF"/>
    <w:rsid w:val="00DF5242"/>
    <w:rsid w:val="00E246D0"/>
    <w:rsid w:val="00EC60B1"/>
    <w:rsid w:val="00F12A81"/>
    <w:rsid w:val="00F22696"/>
    <w:rsid w:val="00F8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E484"/>
  <w15:chartTrackingRefBased/>
  <w15:docId w15:val="{B8B4623E-0807-488A-A197-D662052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Argjente Qerimi-Rafuna</dc:creator>
  <cp:keywords/>
  <dc:description/>
  <cp:lastModifiedBy>Argjente Qerimi-Rafuna</cp:lastModifiedBy>
  <cp:revision>15</cp:revision>
  <dcterms:created xsi:type="dcterms:W3CDTF">2024-12-23T13:35:00Z</dcterms:created>
  <dcterms:modified xsi:type="dcterms:W3CDTF">2024-12-23T14:46:00Z</dcterms:modified>
</cp:coreProperties>
</file>