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09D61" w14:textId="05EC78B0" w:rsidR="003E3193" w:rsidRPr="008F686C" w:rsidRDefault="00FD069B" w:rsidP="00C76E78">
      <w:pPr>
        <w:ind w:left="-450"/>
        <w:rPr>
          <w:rFonts w:ascii="Calibri" w:hAnsi="Calibri" w:cs="Calibri"/>
          <w:b/>
          <w:sz w:val="28"/>
          <w:u w:val="single"/>
        </w:rPr>
      </w:pPr>
      <w:r w:rsidRPr="00FD069B">
        <w:rPr>
          <w:rFonts w:ascii="Calibri" w:hAnsi="Calibri" w:cs="Calibri"/>
          <w:b/>
          <w:sz w:val="28"/>
          <w:u w:val="single"/>
        </w:rPr>
        <w:t>Formular për SYLLABUS të Lëndës</w:t>
      </w:r>
    </w:p>
    <w:p w14:paraId="240275D2" w14:textId="77777777" w:rsidR="00CF116F" w:rsidRPr="008F686C" w:rsidRDefault="00CF116F">
      <w:pPr>
        <w:rPr>
          <w:rFonts w:ascii="Calibri" w:hAnsi="Calibri" w:cs="Calibri"/>
          <w:sz w:val="18"/>
        </w:rPr>
      </w:pPr>
    </w:p>
    <w:tbl>
      <w:tblPr>
        <w:tblW w:w="93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2547"/>
        <w:gridCol w:w="1341"/>
        <w:gridCol w:w="1422"/>
        <w:gridCol w:w="1440"/>
      </w:tblGrid>
      <w:tr w:rsidR="00CF116F" w:rsidRPr="008F686C" w14:paraId="6C33F25C" w14:textId="77777777" w:rsidTr="007B2F81">
        <w:tc>
          <w:tcPr>
            <w:tcW w:w="9360" w:type="dxa"/>
            <w:gridSpan w:val="5"/>
            <w:shd w:val="clear" w:color="auto" w:fill="B8CCE4"/>
          </w:tcPr>
          <w:p w14:paraId="0D6EBC21" w14:textId="3EB729BA" w:rsidR="00CF116F" w:rsidRPr="008F686C" w:rsidRDefault="00FD069B" w:rsidP="00CF116F">
            <w:pPr>
              <w:pStyle w:val="NoSpacing"/>
              <w:rPr>
                <w:rFonts w:ascii="Calibri" w:hAnsi="Calibri" w:cs="Calibri"/>
                <w:b/>
                <w:sz w:val="22"/>
                <w:szCs w:val="22"/>
              </w:rPr>
            </w:pPr>
            <w:r w:rsidRPr="00FD069B">
              <w:rPr>
                <w:rFonts w:ascii="Calibri" w:hAnsi="Calibri" w:cs="Calibri"/>
                <w:b/>
                <w:sz w:val="22"/>
                <w:szCs w:val="22"/>
              </w:rPr>
              <w:t>Të dhëna bazike të lëndës</w:t>
            </w:r>
          </w:p>
        </w:tc>
      </w:tr>
      <w:tr w:rsidR="00341974" w:rsidRPr="008F686C" w14:paraId="48846D19" w14:textId="77777777" w:rsidTr="002F114F">
        <w:tc>
          <w:tcPr>
            <w:tcW w:w="2610" w:type="dxa"/>
          </w:tcPr>
          <w:p w14:paraId="1FE5B25A" w14:textId="23364EBE" w:rsidR="00341974" w:rsidRPr="008F686C" w:rsidRDefault="00FD069B" w:rsidP="00341974">
            <w:pPr>
              <w:pStyle w:val="NoSpacing"/>
              <w:rPr>
                <w:rFonts w:ascii="Calibri" w:hAnsi="Calibri" w:cs="Calibri"/>
                <w:b/>
                <w:sz w:val="22"/>
                <w:szCs w:val="22"/>
              </w:rPr>
            </w:pPr>
            <w:r w:rsidRPr="00FD069B">
              <w:rPr>
                <w:rFonts w:ascii="Calibri" w:hAnsi="Calibri" w:cs="Calibri"/>
                <w:b/>
                <w:sz w:val="22"/>
                <w:szCs w:val="22"/>
              </w:rPr>
              <w:t>Njësia akademike:</w:t>
            </w:r>
          </w:p>
        </w:tc>
        <w:tc>
          <w:tcPr>
            <w:tcW w:w="6750" w:type="dxa"/>
            <w:gridSpan w:val="4"/>
          </w:tcPr>
          <w:p w14:paraId="49F7F525" w14:textId="40F438D1" w:rsidR="00341974" w:rsidRPr="008F686C" w:rsidRDefault="005271C8" w:rsidP="00341974">
            <w:pPr>
              <w:pStyle w:val="NoSpacing"/>
              <w:rPr>
                <w:rFonts w:ascii="Calibri" w:hAnsi="Calibri" w:cs="Calibri"/>
                <w:b/>
                <w:sz w:val="22"/>
                <w:szCs w:val="22"/>
              </w:rPr>
            </w:pPr>
            <w:r>
              <w:rPr>
                <w:rFonts w:ascii="Calibri" w:hAnsi="Calibri" w:cs="Calibri"/>
                <w:b/>
                <w:sz w:val="22"/>
                <w:szCs w:val="22"/>
              </w:rPr>
              <w:t xml:space="preserve">Fakulteti </w:t>
            </w:r>
            <w:r w:rsidR="007E588C">
              <w:rPr>
                <w:rFonts w:ascii="Calibri" w:hAnsi="Calibri" w:cs="Calibri"/>
                <w:b/>
                <w:sz w:val="22"/>
                <w:szCs w:val="22"/>
              </w:rPr>
              <w:t>E</w:t>
            </w:r>
            <w:r>
              <w:rPr>
                <w:rFonts w:ascii="Calibri" w:hAnsi="Calibri" w:cs="Calibri"/>
                <w:b/>
                <w:sz w:val="22"/>
                <w:szCs w:val="22"/>
              </w:rPr>
              <w:t>konomik</w:t>
            </w:r>
          </w:p>
        </w:tc>
      </w:tr>
      <w:tr w:rsidR="00341974" w:rsidRPr="008F686C" w14:paraId="0A23FD76" w14:textId="77777777" w:rsidTr="002F114F">
        <w:tc>
          <w:tcPr>
            <w:tcW w:w="2610" w:type="dxa"/>
          </w:tcPr>
          <w:p w14:paraId="1B5A3E10" w14:textId="2F6C7724"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Titulli i lëndës:</w:t>
            </w:r>
          </w:p>
        </w:tc>
        <w:tc>
          <w:tcPr>
            <w:tcW w:w="6750" w:type="dxa"/>
            <w:gridSpan w:val="4"/>
          </w:tcPr>
          <w:p w14:paraId="700BA774" w14:textId="3F7A1899" w:rsidR="00341974" w:rsidRPr="008F686C" w:rsidRDefault="005271C8" w:rsidP="00341974">
            <w:pPr>
              <w:pStyle w:val="NoSpacing"/>
              <w:rPr>
                <w:rFonts w:ascii="Calibri" w:hAnsi="Calibri" w:cs="Calibri"/>
                <w:b/>
                <w:sz w:val="22"/>
                <w:szCs w:val="22"/>
              </w:rPr>
            </w:pPr>
            <w:r>
              <w:rPr>
                <w:rFonts w:ascii="Calibri" w:hAnsi="Calibri" w:cs="Calibri"/>
                <w:b/>
                <w:sz w:val="22"/>
                <w:szCs w:val="22"/>
              </w:rPr>
              <w:t xml:space="preserve">Ekonomiksi i </w:t>
            </w:r>
            <w:r w:rsidR="00C11512">
              <w:rPr>
                <w:rFonts w:ascii="Calibri" w:hAnsi="Calibri" w:cs="Calibri"/>
                <w:b/>
                <w:sz w:val="22"/>
                <w:szCs w:val="22"/>
              </w:rPr>
              <w:t>Sjelljes</w:t>
            </w:r>
          </w:p>
        </w:tc>
      </w:tr>
      <w:tr w:rsidR="00341974" w:rsidRPr="008F686C" w14:paraId="05EA3D3A" w14:textId="77777777" w:rsidTr="002F114F">
        <w:tc>
          <w:tcPr>
            <w:tcW w:w="2610" w:type="dxa"/>
          </w:tcPr>
          <w:p w14:paraId="21BF5623" w14:textId="05551CA1"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Niveli:</w:t>
            </w:r>
          </w:p>
        </w:tc>
        <w:tc>
          <w:tcPr>
            <w:tcW w:w="6750" w:type="dxa"/>
            <w:gridSpan w:val="4"/>
          </w:tcPr>
          <w:p w14:paraId="44582E05" w14:textId="77777777" w:rsidR="00341974" w:rsidRPr="008F686C" w:rsidRDefault="00341974" w:rsidP="00341974">
            <w:pPr>
              <w:pStyle w:val="NoSpacing"/>
              <w:rPr>
                <w:rFonts w:ascii="Calibri" w:hAnsi="Calibri" w:cs="Calibri"/>
                <w:b/>
                <w:sz w:val="22"/>
                <w:szCs w:val="22"/>
              </w:rPr>
            </w:pPr>
            <w:r w:rsidRPr="008F686C">
              <w:rPr>
                <w:rFonts w:ascii="Calibri" w:hAnsi="Calibri" w:cs="Calibri"/>
                <w:b/>
                <w:sz w:val="22"/>
                <w:szCs w:val="22"/>
              </w:rPr>
              <w:t>BSc</w:t>
            </w:r>
          </w:p>
        </w:tc>
      </w:tr>
      <w:tr w:rsidR="00341974" w:rsidRPr="008F686C" w14:paraId="5E1EF800" w14:textId="77777777" w:rsidTr="002F114F">
        <w:tc>
          <w:tcPr>
            <w:tcW w:w="2610" w:type="dxa"/>
          </w:tcPr>
          <w:p w14:paraId="063B9185" w14:textId="535334C4"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Statusi lëndës:</w:t>
            </w:r>
          </w:p>
        </w:tc>
        <w:tc>
          <w:tcPr>
            <w:tcW w:w="6750" w:type="dxa"/>
            <w:gridSpan w:val="4"/>
          </w:tcPr>
          <w:p w14:paraId="364A5EAE" w14:textId="1320426A" w:rsidR="00341974" w:rsidRPr="008F686C" w:rsidRDefault="00FA3FEB" w:rsidP="00341974">
            <w:pPr>
              <w:pStyle w:val="NoSpacing"/>
              <w:rPr>
                <w:rFonts w:ascii="Calibri" w:hAnsi="Calibri" w:cs="Calibri"/>
                <w:b/>
                <w:sz w:val="22"/>
                <w:szCs w:val="22"/>
              </w:rPr>
            </w:pPr>
            <w:r>
              <w:rPr>
                <w:rFonts w:ascii="Calibri" w:hAnsi="Calibri" w:cs="Calibri"/>
                <w:b/>
                <w:sz w:val="22"/>
                <w:szCs w:val="22"/>
              </w:rPr>
              <w:t>Obligat</w:t>
            </w:r>
            <w:r w:rsidR="005271C8">
              <w:rPr>
                <w:rFonts w:ascii="Calibri" w:hAnsi="Calibri" w:cs="Calibri"/>
                <w:b/>
                <w:sz w:val="22"/>
                <w:szCs w:val="22"/>
              </w:rPr>
              <w:t>ive</w:t>
            </w:r>
          </w:p>
        </w:tc>
      </w:tr>
      <w:tr w:rsidR="00341974" w:rsidRPr="008F686C" w14:paraId="1CC4A9A8" w14:textId="77777777" w:rsidTr="002F114F">
        <w:tc>
          <w:tcPr>
            <w:tcW w:w="2610" w:type="dxa"/>
          </w:tcPr>
          <w:p w14:paraId="651CFA14" w14:textId="5B7A7081"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Viti i studimeve:</w:t>
            </w:r>
          </w:p>
        </w:tc>
        <w:tc>
          <w:tcPr>
            <w:tcW w:w="6750" w:type="dxa"/>
            <w:gridSpan w:val="4"/>
          </w:tcPr>
          <w:p w14:paraId="23B2C88E" w14:textId="747A79A3" w:rsidR="00341974" w:rsidRPr="008F686C" w:rsidRDefault="00094738" w:rsidP="00341974">
            <w:pPr>
              <w:pStyle w:val="NoSpacing"/>
              <w:rPr>
                <w:rFonts w:ascii="Calibri" w:hAnsi="Calibri" w:cs="Calibri"/>
                <w:b/>
                <w:sz w:val="22"/>
                <w:szCs w:val="22"/>
              </w:rPr>
            </w:pPr>
            <w:r>
              <w:rPr>
                <w:rFonts w:ascii="Calibri" w:hAnsi="Calibri" w:cs="Calibri"/>
                <w:b/>
                <w:sz w:val="22"/>
                <w:szCs w:val="22"/>
              </w:rPr>
              <w:t>3</w:t>
            </w:r>
          </w:p>
        </w:tc>
      </w:tr>
      <w:tr w:rsidR="00341974" w:rsidRPr="008F686C" w14:paraId="4DD47CC1" w14:textId="77777777" w:rsidTr="002F114F">
        <w:tc>
          <w:tcPr>
            <w:tcW w:w="2610" w:type="dxa"/>
          </w:tcPr>
          <w:p w14:paraId="3FAD631B" w14:textId="17884763"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Numri i orëve në javë:</w:t>
            </w:r>
          </w:p>
        </w:tc>
        <w:tc>
          <w:tcPr>
            <w:tcW w:w="6750" w:type="dxa"/>
            <w:gridSpan w:val="4"/>
          </w:tcPr>
          <w:p w14:paraId="79BFCAD0" w14:textId="77777777" w:rsidR="00341974" w:rsidRPr="008F686C" w:rsidRDefault="00341974" w:rsidP="00341974">
            <w:pPr>
              <w:pStyle w:val="NoSpacing"/>
              <w:rPr>
                <w:rFonts w:ascii="Calibri" w:hAnsi="Calibri" w:cs="Calibri"/>
                <w:b/>
                <w:sz w:val="22"/>
                <w:szCs w:val="22"/>
              </w:rPr>
            </w:pPr>
            <w:r w:rsidRPr="008F686C">
              <w:rPr>
                <w:rFonts w:ascii="Calibri" w:hAnsi="Calibri" w:cs="Calibri"/>
                <w:b/>
                <w:sz w:val="22"/>
                <w:szCs w:val="22"/>
              </w:rPr>
              <w:t>2+1</w:t>
            </w:r>
          </w:p>
        </w:tc>
      </w:tr>
      <w:tr w:rsidR="00341974" w:rsidRPr="008F686C" w14:paraId="05F6028E" w14:textId="77777777" w:rsidTr="002F114F">
        <w:tc>
          <w:tcPr>
            <w:tcW w:w="2610" w:type="dxa"/>
          </w:tcPr>
          <w:p w14:paraId="6BC2E73B" w14:textId="7514E5EA"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Vlera në kredi – ECTS:</w:t>
            </w:r>
          </w:p>
        </w:tc>
        <w:tc>
          <w:tcPr>
            <w:tcW w:w="6750" w:type="dxa"/>
            <w:gridSpan w:val="4"/>
          </w:tcPr>
          <w:p w14:paraId="2F2DAA96" w14:textId="1C01B1AA" w:rsidR="00341974" w:rsidRPr="008F686C" w:rsidRDefault="006063A0" w:rsidP="00341974">
            <w:pPr>
              <w:pStyle w:val="NoSpacing"/>
              <w:rPr>
                <w:rFonts w:ascii="Calibri" w:hAnsi="Calibri" w:cs="Calibri"/>
                <w:b/>
                <w:sz w:val="22"/>
                <w:szCs w:val="22"/>
              </w:rPr>
            </w:pPr>
            <w:r>
              <w:rPr>
                <w:rFonts w:ascii="Calibri" w:hAnsi="Calibri" w:cs="Calibri"/>
                <w:b/>
                <w:sz w:val="22"/>
                <w:szCs w:val="22"/>
              </w:rPr>
              <w:t>4</w:t>
            </w:r>
          </w:p>
        </w:tc>
      </w:tr>
      <w:tr w:rsidR="00341974" w:rsidRPr="008F686C" w14:paraId="32CA5DBB" w14:textId="77777777" w:rsidTr="002F114F">
        <w:tc>
          <w:tcPr>
            <w:tcW w:w="2610" w:type="dxa"/>
          </w:tcPr>
          <w:p w14:paraId="49CCAEB1" w14:textId="4DED6E13" w:rsidR="00341974" w:rsidRPr="00FD069B" w:rsidRDefault="00FD069B" w:rsidP="00FD069B">
            <w:pPr>
              <w:pStyle w:val="NoSpacing"/>
              <w:rPr>
                <w:rFonts w:ascii="Calibri" w:hAnsi="Calibri" w:cs="Calibri"/>
                <w:b/>
                <w:sz w:val="22"/>
                <w:szCs w:val="22"/>
              </w:rPr>
            </w:pPr>
            <w:r w:rsidRPr="00FD069B">
              <w:rPr>
                <w:rFonts w:ascii="Calibri" w:hAnsi="Calibri" w:cs="Calibri"/>
                <w:b/>
                <w:sz w:val="22"/>
                <w:szCs w:val="22"/>
              </w:rPr>
              <w:t>Koha / lokacioni:</w:t>
            </w:r>
          </w:p>
        </w:tc>
        <w:tc>
          <w:tcPr>
            <w:tcW w:w="6750" w:type="dxa"/>
            <w:gridSpan w:val="4"/>
          </w:tcPr>
          <w:p w14:paraId="4C56A37A" w14:textId="77777777" w:rsidR="00341974" w:rsidRPr="00FD069B" w:rsidRDefault="00341974" w:rsidP="00341974">
            <w:pPr>
              <w:pStyle w:val="NoSpacing"/>
              <w:rPr>
                <w:rFonts w:ascii="Calibri" w:hAnsi="Calibri" w:cs="Calibri"/>
                <w:b/>
                <w:sz w:val="22"/>
                <w:szCs w:val="22"/>
              </w:rPr>
            </w:pPr>
          </w:p>
        </w:tc>
      </w:tr>
      <w:tr w:rsidR="00341974" w:rsidRPr="008F686C" w14:paraId="1BC31DC6" w14:textId="77777777" w:rsidTr="002F114F">
        <w:tc>
          <w:tcPr>
            <w:tcW w:w="2610" w:type="dxa"/>
          </w:tcPr>
          <w:p w14:paraId="187AA3AE" w14:textId="1D8DEDEC" w:rsidR="00341974" w:rsidRPr="00FD069B" w:rsidRDefault="00FD069B" w:rsidP="00FD069B">
            <w:pPr>
              <w:pStyle w:val="NoSpacing"/>
              <w:rPr>
                <w:rFonts w:ascii="Calibri" w:hAnsi="Calibri" w:cs="Calibri"/>
                <w:b/>
                <w:sz w:val="22"/>
                <w:szCs w:val="22"/>
              </w:rPr>
            </w:pPr>
            <w:r w:rsidRPr="00FD069B">
              <w:rPr>
                <w:rFonts w:ascii="Calibri" w:hAnsi="Calibri" w:cs="Calibri"/>
                <w:b/>
                <w:sz w:val="22"/>
                <w:szCs w:val="22"/>
              </w:rPr>
              <w:t>Mësimëdhënësi:</w:t>
            </w:r>
          </w:p>
        </w:tc>
        <w:tc>
          <w:tcPr>
            <w:tcW w:w="6750" w:type="dxa"/>
            <w:gridSpan w:val="4"/>
          </w:tcPr>
          <w:p w14:paraId="33E60E66" w14:textId="77777777" w:rsidR="00341974" w:rsidRPr="00FD069B" w:rsidRDefault="008F686C" w:rsidP="00341974">
            <w:pPr>
              <w:pStyle w:val="NoSpacing"/>
              <w:rPr>
                <w:rFonts w:ascii="Calibri" w:hAnsi="Calibri" w:cs="Calibri"/>
                <w:b/>
                <w:sz w:val="22"/>
                <w:szCs w:val="22"/>
              </w:rPr>
            </w:pPr>
            <w:r w:rsidRPr="00FD069B">
              <w:rPr>
                <w:rFonts w:ascii="Calibri" w:hAnsi="Calibri" w:cs="Calibri"/>
                <w:b/>
                <w:sz w:val="22"/>
                <w:szCs w:val="22"/>
              </w:rPr>
              <w:t>Assoc. Prof. Adriatik Hoxha</w:t>
            </w:r>
          </w:p>
        </w:tc>
      </w:tr>
      <w:tr w:rsidR="00341974" w:rsidRPr="008F686C" w14:paraId="5C45D6AC" w14:textId="77777777" w:rsidTr="00341974">
        <w:trPr>
          <w:trHeight w:val="215"/>
        </w:trPr>
        <w:tc>
          <w:tcPr>
            <w:tcW w:w="2610" w:type="dxa"/>
          </w:tcPr>
          <w:p w14:paraId="2759E9AE" w14:textId="7227D55B" w:rsidR="00341974" w:rsidRPr="00FD069B" w:rsidRDefault="00FD069B" w:rsidP="00341974">
            <w:pPr>
              <w:pStyle w:val="NoSpacing"/>
              <w:rPr>
                <w:rFonts w:ascii="Calibri" w:hAnsi="Calibri" w:cs="Calibri"/>
                <w:b/>
                <w:sz w:val="22"/>
                <w:szCs w:val="22"/>
              </w:rPr>
            </w:pPr>
            <w:r w:rsidRPr="00FD069B">
              <w:rPr>
                <w:rFonts w:ascii="Calibri" w:hAnsi="Calibri" w:cs="Calibri"/>
                <w:b/>
                <w:sz w:val="22"/>
                <w:szCs w:val="22"/>
              </w:rPr>
              <w:t>Detajet kontaktuese:</w:t>
            </w:r>
          </w:p>
        </w:tc>
        <w:tc>
          <w:tcPr>
            <w:tcW w:w="6750" w:type="dxa"/>
            <w:gridSpan w:val="4"/>
          </w:tcPr>
          <w:p w14:paraId="3F668D41" w14:textId="77777777" w:rsidR="00341974" w:rsidRPr="00FD069B" w:rsidRDefault="00FA3FEB" w:rsidP="00341974">
            <w:pPr>
              <w:pStyle w:val="NoSpacing"/>
              <w:rPr>
                <w:rFonts w:ascii="Calibri" w:hAnsi="Calibri" w:cs="Calibri"/>
                <w:b/>
                <w:sz w:val="22"/>
                <w:szCs w:val="22"/>
              </w:rPr>
            </w:pPr>
            <w:r w:rsidRPr="00FD069B">
              <w:rPr>
                <w:rFonts w:ascii="Calibri" w:hAnsi="Calibri" w:cs="Calibri"/>
                <w:b/>
                <w:sz w:val="22"/>
                <w:szCs w:val="22"/>
              </w:rPr>
              <w:t xml:space="preserve">email: </w:t>
            </w:r>
            <w:hyperlink r:id="rId8" w:history="1">
              <w:r w:rsidRPr="00FD069B">
                <w:rPr>
                  <w:rStyle w:val="Hyperlink"/>
                  <w:rFonts w:ascii="Calibri" w:hAnsi="Calibri" w:cs="Calibri"/>
                  <w:b/>
                  <w:color w:val="auto"/>
                  <w:sz w:val="22"/>
                  <w:szCs w:val="22"/>
                </w:rPr>
                <w:t>adriatik.hoxha@uni-pr.edu</w:t>
              </w:r>
            </w:hyperlink>
            <w:r w:rsidRPr="00FD069B">
              <w:rPr>
                <w:rFonts w:ascii="Calibri" w:hAnsi="Calibri" w:cs="Calibri"/>
                <w:b/>
                <w:sz w:val="22"/>
                <w:szCs w:val="22"/>
              </w:rPr>
              <w:t xml:space="preserve"> </w:t>
            </w:r>
            <w:r w:rsidRPr="00FD069B">
              <w:rPr>
                <w:rFonts w:ascii="Calibri" w:hAnsi="Calibri" w:cs="Calibri"/>
                <w:b/>
                <w:sz w:val="22"/>
                <w:szCs w:val="22"/>
              </w:rPr>
              <w:tab/>
              <w:t>cell: +383 44 208 000</w:t>
            </w:r>
          </w:p>
        </w:tc>
      </w:tr>
      <w:tr w:rsidR="00FB050B" w:rsidRPr="008F686C" w14:paraId="5EEB30E0" w14:textId="77777777" w:rsidTr="007B2F81">
        <w:tc>
          <w:tcPr>
            <w:tcW w:w="9360" w:type="dxa"/>
            <w:gridSpan w:val="5"/>
            <w:shd w:val="clear" w:color="auto" w:fill="B8CCE4"/>
          </w:tcPr>
          <w:p w14:paraId="7E495913" w14:textId="77777777" w:rsidR="00FB050B" w:rsidRPr="00FD069B" w:rsidRDefault="00FB050B" w:rsidP="00CF116F">
            <w:pPr>
              <w:pStyle w:val="NoSpacing"/>
              <w:rPr>
                <w:rFonts w:ascii="Calibri" w:hAnsi="Calibri" w:cs="Calibri"/>
                <w:sz w:val="22"/>
                <w:szCs w:val="22"/>
              </w:rPr>
            </w:pPr>
          </w:p>
        </w:tc>
      </w:tr>
      <w:tr w:rsidR="00C11512" w:rsidRPr="008F686C" w14:paraId="0C06B023" w14:textId="77777777" w:rsidTr="002F114F">
        <w:tc>
          <w:tcPr>
            <w:tcW w:w="2610" w:type="dxa"/>
          </w:tcPr>
          <w:p w14:paraId="7FBEEEB1" w14:textId="77777777" w:rsidR="00C11512" w:rsidRDefault="00C11512" w:rsidP="00C11512">
            <w:pPr>
              <w:pStyle w:val="NoSpacing"/>
              <w:rPr>
                <w:rFonts w:ascii="Calibri" w:hAnsi="Calibri" w:cs="Calibri"/>
                <w:b/>
                <w:sz w:val="22"/>
                <w:szCs w:val="22"/>
              </w:rPr>
            </w:pPr>
          </w:p>
          <w:p w14:paraId="5AD7FD07" w14:textId="3824AD63" w:rsidR="00C11512" w:rsidRPr="008F686C" w:rsidRDefault="00C11512" w:rsidP="00C11512">
            <w:pPr>
              <w:pStyle w:val="NoSpacing"/>
              <w:rPr>
                <w:rFonts w:ascii="Calibri" w:hAnsi="Calibri" w:cs="Calibri"/>
                <w:b/>
                <w:sz w:val="22"/>
                <w:szCs w:val="22"/>
              </w:rPr>
            </w:pPr>
            <w:r w:rsidRPr="00FD069B">
              <w:rPr>
                <w:rFonts w:ascii="Calibri" w:hAnsi="Calibri" w:cs="Calibri"/>
                <w:b/>
                <w:sz w:val="22"/>
                <w:szCs w:val="22"/>
              </w:rPr>
              <w:t>Përshkrimi i lëndës</w:t>
            </w:r>
            <w:r>
              <w:rPr>
                <w:rFonts w:ascii="Calibri" w:hAnsi="Calibri" w:cs="Calibri"/>
                <w:b/>
                <w:sz w:val="22"/>
                <w:szCs w:val="22"/>
              </w:rPr>
              <w:t>:</w:t>
            </w:r>
          </w:p>
        </w:tc>
        <w:tc>
          <w:tcPr>
            <w:tcW w:w="6750" w:type="dxa"/>
            <w:gridSpan w:val="4"/>
          </w:tcPr>
          <w:p w14:paraId="2B12D1C8" w14:textId="4718DE58" w:rsidR="00C11512" w:rsidRPr="008F686C" w:rsidRDefault="00A708E1" w:rsidP="00A7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rFonts w:ascii="Calibri" w:hAnsi="Calibri" w:cs="Calibri"/>
                <w:color w:val="212121"/>
                <w:sz w:val="22"/>
                <w:szCs w:val="22"/>
              </w:rPr>
            </w:pPr>
            <w:r>
              <w:rPr>
                <w:rFonts w:ascii="Calibri" w:hAnsi="Calibri" w:cs="Calibri"/>
                <w:color w:val="212121"/>
                <w:sz w:val="22"/>
                <w:szCs w:val="22"/>
              </w:rPr>
              <w:t>Kjo lëndë i prezanton bazat e ekonomiksit të sjelljes, si dhe ndërlidhjen dhe zbatimin e tyre në analizat mikroekonomike, makroekonomike dhe financiare.</w:t>
            </w:r>
          </w:p>
        </w:tc>
      </w:tr>
      <w:tr w:rsidR="00C11512" w:rsidRPr="008F686C" w14:paraId="167E6130" w14:textId="77777777" w:rsidTr="002F114F">
        <w:tc>
          <w:tcPr>
            <w:tcW w:w="2610" w:type="dxa"/>
          </w:tcPr>
          <w:p w14:paraId="779FF751" w14:textId="77777777" w:rsidR="00C11512" w:rsidRDefault="00C11512" w:rsidP="00C11512">
            <w:pPr>
              <w:pStyle w:val="NoSpacing"/>
              <w:rPr>
                <w:rFonts w:ascii="Calibri" w:hAnsi="Calibri" w:cs="Calibri"/>
                <w:b/>
                <w:sz w:val="22"/>
                <w:szCs w:val="22"/>
              </w:rPr>
            </w:pPr>
          </w:p>
          <w:p w14:paraId="4EDFDF01" w14:textId="0A63F7C3" w:rsidR="00C11512" w:rsidRPr="008F686C" w:rsidRDefault="00C11512" w:rsidP="00C11512">
            <w:pPr>
              <w:pStyle w:val="NoSpacing"/>
              <w:rPr>
                <w:rFonts w:ascii="Calibri" w:hAnsi="Calibri" w:cs="Calibri"/>
                <w:b/>
                <w:sz w:val="22"/>
                <w:szCs w:val="22"/>
              </w:rPr>
            </w:pPr>
            <w:r w:rsidRPr="00FD069B">
              <w:rPr>
                <w:rFonts w:ascii="Calibri" w:hAnsi="Calibri" w:cs="Calibri"/>
                <w:b/>
                <w:sz w:val="22"/>
                <w:szCs w:val="22"/>
              </w:rPr>
              <w:t>Qëllimet e lëndës</w:t>
            </w:r>
            <w:r>
              <w:rPr>
                <w:rFonts w:ascii="Calibri" w:hAnsi="Calibri" w:cs="Calibri"/>
                <w:b/>
                <w:sz w:val="22"/>
                <w:szCs w:val="22"/>
              </w:rPr>
              <w:t>:</w:t>
            </w:r>
          </w:p>
        </w:tc>
        <w:tc>
          <w:tcPr>
            <w:tcW w:w="6750" w:type="dxa"/>
            <w:gridSpan w:val="4"/>
          </w:tcPr>
          <w:p w14:paraId="3047637A" w14:textId="6D3C12A3" w:rsidR="00C11512" w:rsidRDefault="00A708E1" w:rsidP="00C1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Pr>
                <w:rFonts w:ascii="Calibri" w:hAnsi="Calibri" w:cs="Calibri"/>
                <w:color w:val="212121"/>
                <w:sz w:val="22"/>
                <w:szCs w:val="22"/>
              </w:rPr>
              <w:t>Më specifikisht, kjo lëndë synon që të prezantojë dhe të analizojë</w:t>
            </w:r>
            <w:r w:rsidR="00C11512">
              <w:rPr>
                <w:rFonts w:ascii="Calibri" w:hAnsi="Calibri" w:cs="Calibri"/>
                <w:color w:val="212121"/>
                <w:sz w:val="22"/>
                <w:szCs w:val="22"/>
              </w:rPr>
              <w:t>:</w:t>
            </w:r>
          </w:p>
          <w:p w14:paraId="3DC00DC5" w14:textId="3BBD263D" w:rsidR="00C11512" w:rsidRDefault="00C11512" w:rsidP="00C1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Pr>
                <w:rFonts w:ascii="Calibri" w:hAnsi="Calibri" w:cs="Calibri"/>
                <w:color w:val="212121"/>
                <w:sz w:val="22"/>
                <w:szCs w:val="22"/>
              </w:rPr>
              <w:t xml:space="preserve">• </w:t>
            </w:r>
            <w:r w:rsidR="00A708E1">
              <w:rPr>
                <w:rFonts w:ascii="Calibri" w:hAnsi="Calibri" w:cs="Calibri"/>
                <w:color w:val="212121"/>
                <w:sz w:val="22"/>
                <w:szCs w:val="22"/>
              </w:rPr>
              <w:t>parimet mikroeknomike që ndërlidhen me ekonomiksin e sjelljes.</w:t>
            </w:r>
          </w:p>
          <w:p w14:paraId="0BDD1F3A" w14:textId="6E616B4A" w:rsidR="00C11512" w:rsidRDefault="00C11512" w:rsidP="00C1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Pr>
                <w:rFonts w:ascii="Calibri" w:hAnsi="Calibri" w:cs="Calibri"/>
                <w:color w:val="212121"/>
                <w:sz w:val="22"/>
                <w:szCs w:val="22"/>
              </w:rPr>
              <w:t xml:space="preserve">• </w:t>
            </w:r>
            <w:r w:rsidR="00A708E1">
              <w:rPr>
                <w:rFonts w:ascii="Calibri" w:hAnsi="Calibri" w:cs="Calibri"/>
                <w:color w:val="212121"/>
                <w:sz w:val="22"/>
                <w:szCs w:val="22"/>
              </w:rPr>
              <w:t>politika e neuroekonomiksit, neuroshkenca moderne dhe financiat biheivioristike</w:t>
            </w:r>
            <w:r>
              <w:rPr>
                <w:rFonts w:ascii="Calibri" w:hAnsi="Calibri" w:cs="Calibri"/>
                <w:color w:val="212121"/>
                <w:sz w:val="22"/>
                <w:szCs w:val="22"/>
              </w:rPr>
              <w:t>.</w:t>
            </w:r>
          </w:p>
          <w:p w14:paraId="43184E3D" w14:textId="2EB72EF3" w:rsidR="00C11512" w:rsidRPr="008F686C" w:rsidRDefault="00C11512" w:rsidP="00C115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Pr>
                <w:rFonts w:ascii="Calibri" w:hAnsi="Calibri" w:cs="Calibri"/>
                <w:color w:val="212121"/>
                <w:sz w:val="22"/>
                <w:szCs w:val="22"/>
              </w:rPr>
              <w:t xml:space="preserve">• </w:t>
            </w:r>
            <w:r w:rsidR="00A708E1">
              <w:rPr>
                <w:rFonts w:ascii="Calibri" w:hAnsi="Calibri" w:cs="Calibri"/>
                <w:color w:val="212121"/>
                <w:sz w:val="22"/>
                <w:szCs w:val="22"/>
              </w:rPr>
              <w:t>studiojë marrëdhënien ndërmjet makroekonomiksit biheivioristik dhe sistemeve financiare</w:t>
            </w:r>
            <w:r>
              <w:rPr>
                <w:rFonts w:ascii="Calibri" w:hAnsi="Calibri" w:cs="Calibri"/>
                <w:color w:val="212121"/>
                <w:sz w:val="22"/>
                <w:szCs w:val="22"/>
              </w:rPr>
              <w:t>.</w:t>
            </w:r>
          </w:p>
        </w:tc>
      </w:tr>
      <w:tr w:rsidR="00C11512" w:rsidRPr="008F686C" w14:paraId="2187E50C" w14:textId="77777777" w:rsidTr="002F114F">
        <w:tc>
          <w:tcPr>
            <w:tcW w:w="2610" w:type="dxa"/>
          </w:tcPr>
          <w:p w14:paraId="09633EEA" w14:textId="77777777" w:rsidR="00C11512" w:rsidRDefault="00C11512" w:rsidP="00C11512">
            <w:pPr>
              <w:pStyle w:val="NoSpacing"/>
              <w:rPr>
                <w:rFonts w:ascii="Calibri" w:hAnsi="Calibri" w:cs="Calibri"/>
                <w:b/>
                <w:sz w:val="22"/>
                <w:szCs w:val="22"/>
              </w:rPr>
            </w:pPr>
          </w:p>
          <w:p w14:paraId="3F714DA2" w14:textId="3B3C77AB" w:rsidR="00C11512" w:rsidRPr="008F686C" w:rsidRDefault="00C11512" w:rsidP="00C11512">
            <w:pPr>
              <w:pStyle w:val="NoSpacing"/>
              <w:rPr>
                <w:rFonts w:ascii="Calibri" w:hAnsi="Calibri" w:cs="Calibri"/>
                <w:b/>
                <w:sz w:val="22"/>
                <w:szCs w:val="22"/>
              </w:rPr>
            </w:pPr>
            <w:r>
              <w:rPr>
                <w:rFonts w:ascii="Calibri" w:hAnsi="Calibri" w:cs="Calibri"/>
                <w:b/>
                <w:sz w:val="22"/>
                <w:szCs w:val="22"/>
              </w:rPr>
              <w:t>Rezultatet e pritura të të mësuarit</w:t>
            </w:r>
            <w:r w:rsidRPr="008F686C">
              <w:rPr>
                <w:rFonts w:ascii="Calibri" w:hAnsi="Calibri" w:cs="Calibri"/>
                <w:b/>
                <w:sz w:val="22"/>
                <w:szCs w:val="22"/>
              </w:rPr>
              <w:t>:</w:t>
            </w:r>
          </w:p>
        </w:tc>
        <w:tc>
          <w:tcPr>
            <w:tcW w:w="6750" w:type="dxa"/>
            <w:gridSpan w:val="4"/>
          </w:tcPr>
          <w:p w14:paraId="76687815" w14:textId="3BBD9089" w:rsidR="00C11512" w:rsidRDefault="00A708E1" w:rsidP="00C11512">
            <w:pPr>
              <w:pStyle w:val="HTMLPreformatted"/>
              <w:shd w:val="clear" w:color="auto" w:fill="FFFFFF"/>
              <w:ind w:right="72"/>
              <w:rPr>
                <w:rFonts w:ascii="Calibri" w:hAnsi="Calibri" w:cs="Calibri"/>
                <w:color w:val="212121"/>
                <w:sz w:val="22"/>
                <w:szCs w:val="22"/>
              </w:rPr>
            </w:pPr>
            <w:r>
              <w:rPr>
                <w:rFonts w:ascii="Calibri" w:hAnsi="Calibri" w:cs="Calibri"/>
                <w:color w:val="212121"/>
                <w:sz w:val="22"/>
                <w:szCs w:val="22"/>
              </w:rPr>
              <w:t>N</w:t>
            </w:r>
            <w:r w:rsidR="006E7D41">
              <w:rPr>
                <w:rFonts w:ascii="Calibri" w:hAnsi="Calibri" w:cs="Calibri"/>
                <w:color w:val="212121"/>
                <w:sz w:val="22"/>
                <w:szCs w:val="22"/>
              </w:rPr>
              <w:t>ë</w:t>
            </w:r>
            <w:r>
              <w:rPr>
                <w:rFonts w:ascii="Calibri" w:hAnsi="Calibri" w:cs="Calibri"/>
                <w:color w:val="212121"/>
                <w:sz w:val="22"/>
                <w:szCs w:val="22"/>
              </w:rPr>
              <w:t xml:space="preserve"> fund t</w:t>
            </w:r>
            <w:r w:rsidR="006E7D41">
              <w:rPr>
                <w:rFonts w:ascii="Calibri" w:hAnsi="Calibri" w:cs="Calibri"/>
                <w:color w:val="212121"/>
                <w:sz w:val="22"/>
                <w:szCs w:val="22"/>
              </w:rPr>
              <w:t>ë</w:t>
            </w:r>
            <w:r>
              <w:rPr>
                <w:rFonts w:ascii="Calibri" w:hAnsi="Calibri" w:cs="Calibri"/>
                <w:color w:val="212121"/>
                <w:sz w:val="22"/>
                <w:szCs w:val="22"/>
              </w:rPr>
              <w:t xml:space="preserve"> l</w:t>
            </w:r>
            <w:r w:rsidR="006E7D41">
              <w:rPr>
                <w:rFonts w:ascii="Calibri" w:hAnsi="Calibri" w:cs="Calibri"/>
                <w:color w:val="212121"/>
                <w:sz w:val="22"/>
                <w:szCs w:val="22"/>
              </w:rPr>
              <w:t>ë</w:t>
            </w:r>
            <w:r>
              <w:rPr>
                <w:rFonts w:ascii="Calibri" w:hAnsi="Calibri" w:cs="Calibri"/>
                <w:color w:val="212121"/>
                <w:sz w:val="22"/>
                <w:szCs w:val="22"/>
              </w:rPr>
              <w:t>nd</w:t>
            </w:r>
            <w:r w:rsidR="006E7D41">
              <w:rPr>
                <w:rFonts w:ascii="Calibri" w:hAnsi="Calibri" w:cs="Calibri"/>
                <w:color w:val="212121"/>
                <w:sz w:val="22"/>
                <w:szCs w:val="22"/>
              </w:rPr>
              <w:t>ë</w:t>
            </w:r>
            <w:r>
              <w:rPr>
                <w:rFonts w:ascii="Calibri" w:hAnsi="Calibri" w:cs="Calibri"/>
                <w:color w:val="212121"/>
                <w:sz w:val="22"/>
                <w:szCs w:val="22"/>
              </w:rPr>
              <w:t>s student</w:t>
            </w:r>
            <w:r w:rsidR="006E7D41">
              <w:rPr>
                <w:rFonts w:ascii="Calibri" w:hAnsi="Calibri" w:cs="Calibri"/>
                <w:color w:val="212121"/>
                <w:sz w:val="22"/>
                <w:szCs w:val="22"/>
              </w:rPr>
              <w:t>ë</w:t>
            </w:r>
            <w:r>
              <w:rPr>
                <w:rFonts w:ascii="Calibri" w:hAnsi="Calibri" w:cs="Calibri"/>
                <w:color w:val="212121"/>
                <w:sz w:val="22"/>
                <w:szCs w:val="22"/>
              </w:rPr>
              <w:t>t duhet t</w:t>
            </w:r>
            <w:r w:rsidR="006E7D41">
              <w:rPr>
                <w:rFonts w:ascii="Calibri" w:hAnsi="Calibri" w:cs="Calibri"/>
                <w:color w:val="212121"/>
                <w:sz w:val="22"/>
                <w:szCs w:val="22"/>
              </w:rPr>
              <w:t>ë</w:t>
            </w:r>
            <w:r>
              <w:rPr>
                <w:rFonts w:ascii="Calibri" w:hAnsi="Calibri" w:cs="Calibri"/>
                <w:color w:val="212121"/>
                <w:sz w:val="22"/>
                <w:szCs w:val="22"/>
              </w:rPr>
              <w:t xml:space="preserve"> ken</w:t>
            </w:r>
            <w:r w:rsidR="006E7D41">
              <w:rPr>
                <w:rFonts w:ascii="Calibri" w:hAnsi="Calibri" w:cs="Calibri"/>
                <w:color w:val="212121"/>
                <w:sz w:val="22"/>
                <w:szCs w:val="22"/>
              </w:rPr>
              <w:t>ë</w:t>
            </w:r>
            <w:r>
              <w:rPr>
                <w:rFonts w:ascii="Calibri" w:hAnsi="Calibri" w:cs="Calibri"/>
                <w:color w:val="212121"/>
                <w:sz w:val="22"/>
                <w:szCs w:val="22"/>
              </w:rPr>
              <w:t xml:space="preserve"> aft</w:t>
            </w:r>
            <w:r w:rsidR="006E7D41">
              <w:rPr>
                <w:rFonts w:ascii="Calibri" w:hAnsi="Calibri" w:cs="Calibri"/>
                <w:color w:val="212121"/>
                <w:sz w:val="22"/>
                <w:szCs w:val="22"/>
              </w:rPr>
              <w:t>ë</w:t>
            </w:r>
            <w:r>
              <w:rPr>
                <w:rFonts w:ascii="Calibri" w:hAnsi="Calibri" w:cs="Calibri"/>
                <w:color w:val="212121"/>
                <w:sz w:val="22"/>
                <w:szCs w:val="22"/>
              </w:rPr>
              <w:t>si q</w:t>
            </w:r>
            <w:r w:rsidR="006E7D41">
              <w:rPr>
                <w:rFonts w:ascii="Calibri" w:hAnsi="Calibri" w:cs="Calibri"/>
                <w:color w:val="212121"/>
                <w:sz w:val="22"/>
                <w:szCs w:val="22"/>
              </w:rPr>
              <w:t>ë</w:t>
            </w:r>
            <w:r>
              <w:rPr>
                <w:rFonts w:ascii="Calibri" w:hAnsi="Calibri" w:cs="Calibri"/>
                <w:color w:val="212121"/>
                <w:sz w:val="22"/>
                <w:szCs w:val="22"/>
              </w:rPr>
              <w:t xml:space="preserve"> t</w:t>
            </w:r>
            <w:r w:rsidR="006E7D41">
              <w:rPr>
                <w:rFonts w:ascii="Calibri" w:hAnsi="Calibri" w:cs="Calibri"/>
                <w:color w:val="212121"/>
                <w:sz w:val="22"/>
                <w:szCs w:val="22"/>
              </w:rPr>
              <w:t>ë</w:t>
            </w:r>
            <w:r w:rsidR="00C11512">
              <w:rPr>
                <w:rFonts w:ascii="Calibri" w:hAnsi="Calibri" w:cs="Calibri"/>
                <w:color w:val="212121"/>
                <w:sz w:val="22"/>
                <w:szCs w:val="22"/>
              </w:rPr>
              <w:t>:</w:t>
            </w:r>
          </w:p>
          <w:p w14:paraId="20D3A22F" w14:textId="4B67FE49" w:rsidR="00C11512" w:rsidRDefault="00C11512" w:rsidP="00CF5629">
            <w:pPr>
              <w:pStyle w:val="HTMLPreformatted"/>
              <w:shd w:val="clear" w:color="auto" w:fill="FFFFFF"/>
              <w:ind w:right="72"/>
              <w:rPr>
                <w:rFonts w:ascii="Calibri" w:hAnsi="Calibri" w:cs="Calibri"/>
                <w:color w:val="212121"/>
                <w:sz w:val="22"/>
                <w:szCs w:val="22"/>
              </w:rPr>
            </w:pPr>
            <w:r>
              <w:rPr>
                <w:rFonts w:ascii="Calibri" w:hAnsi="Calibri" w:cs="Calibri"/>
                <w:color w:val="212121"/>
                <w:sz w:val="22"/>
                <w:szCs w:val="22"/>
              </w:rPr>
              <w:t xml:space="preserve">• </w:t>
            </w:r>
            <w:r w:rsidR="00EE39FD">
              <w:rPr>
                <w:rFonts w:ascii="Calibri" w:hAnsi="Calibri" w:cs="Calibri"/>
                <w:color w:val="212121"/>
                <w:sz w:val="22"/>
                <w:szCs w:val="22"/>
              </w:rPr>
              <w:t>kuptojn</w:t>
            </w:r>
            <w:r w:rsidR="006E7D41">
              <w:rPr>
                <w:rFonts w:ascii="Calibri" w:hAnsi="Calibri" w:cs="Calibri"/>
                <w:color w:val="212121"/>
                <w:sz w:val="22"/>
                <w:szCs w:val="22"/>
              </w:rPr>
              <w:t>ë</w:t>
            </w:r>
            <w:r w:rsidR="00EE39FD">
              <w:rPr>
                <w:rFonts w:ascii="Calibri" w:hAnsi="Calibri" w:cs="Calibri"/>
                <w:color w:val="212121"/>
                <w:sz w:val="22"/>
                <w:szCs w:val="22"/>
              </w:rPr>
              <w:t xml:space="preserve"> parimet mikroekonomike, respektivisht motivimini dhe insentivat, heuristik</w:t>
            </w:r>
            <w:r w:rsidR="006E7D41">
              <w:rPr>
                <w:rFonts w:ascii="Calibri" w:hAnsi="Calibri" w:cs="Calibri"/>
                <w:color w:val="212121"/>
                <w:sz w:val="22"/>
                <w:szCs w:val="22"/>
              </w:rPr>
              <w:t>ë</w:t>
            </w:r>
            <w:r w:rsidR="00EE39FD">
              <w:rPr>
                <w:rFonts w:ascii="Calibri" w:hAnsi="Calibri" w:cs="Calibri"/>
                <w:color w:val="212121"/>
                <w:sz w:val="22"/>
                <w:szCs w:val="22"/>
              </w:rPr>
              <w:t>n dhe biasin, prospektet dhe pendimin, t</w:t>
            </w:r>
            <w:r w:rsidR="006E7D41">
              <w:rPr>
                <w:rFonts w:ascii="Calibri" w:hAnsi="Calibri" w:cs="Calibri"/>
                <w:color w:val="212121"/>
                <w:sz w:val="22"/>
                <w:szCs w:val="22"/>
              </w:rPr>
              <w:t>ë</w:t>
            </w:r>
            <w:r w:rsidR="00EE39FD">
              <w:rPr>
                <w:rFonts w:ascii="Calibri" w:hAnsi="Calibri" w:cs="Calibri"/>
                <w:color w:val="212121"/>
                <w:sz w:val="22"/>
                <w:szCs w:val="22"/>
              </w:rPr>
              <w:t xml:space="preserve"> m</w:t>
            </w:r>
            <w:r w:rsidR="006E7D41">
              <w:rPr>
                <w:rFonts w:ascii="Calibri" w:hAnsi="Calibri" w:cs="Calibri"/>
                <w:color w:val="212121"/>
                <w:sz w:val="22"/>
                <w:szCs w:val="22"/>
              </w:rPr>
              <w:t>ë</w:t>
            </w:r>
            <w:r w:rsidR="00EE39FD">
              <w:rPr>
                <w:rFonts w:ascii="Calibri" w:hAnsi="Calibri" w:cs="Calibri"/>
                <w:color w:val="212121"/>
                <w:sz w:val="22"/>
                <w:szCs w:val="22"/>
              </w:rPr>
              <w:t>suarit, socialitetin dhe identitetin</w:t>
            </w:r>
            <w:r w:rsidR="00CF5629">
              <w:rPr>
                <w:rFonts w:ascii="Calibri" w:hAnsi="Calibri" w:cs="Calibri"/>
                <w:color w:val="212121"/>
                <w:sz w:val="22"/>
                <w:szCs w:val="22"/>
              </w:rPr>
              <w:t>, koh</w:t>
            </w:r>
            <w:r w:rsidR="006E7D41">
              <w:rPr>
                <w:rFonts w:ascii="Calibri" w:hAnsi="Calibri" w:cs="Calibri"/>
                <w:color w:val="212121"/>
                <w:sz w:val="22"/>
                <w:szCs w:val="22"/>
              </w:rPr>
              <w:t>ë</w:t>
            </w:r>
            <w:r w:rsidR="00CF5629">
              <w:rPr>
                <w:rFonts w:ascii="Calibri" w:hAnsi="Calibri" w:cs="Calibri"/>
                <w:color w:val="212121"/>
                <w:sz w:val="22"/>
                <w:szCs w:val="22"/>
              </w:rPr>
              <w:t>n dhe planin, personalitetin, gjendjen shpirt</w:t>
            </w:r>
            <w:r w:rsidR="006E7D41">
              <w:rPr>
                <w:rFonts w:ascii="Calibri" w:hAnsi="Calibri" w:cs="Calibri"/>
                <w:color w:val="212121"/>
                <w:sz w:val="22"/>
                <w:szCs w:val="22"/>
              </w:rPr>
              <w:t>ë</w:t>
            </w:r>
            <w:r w:rsidR="00CF5629">
              <w:rPr>
                <w:rFonts w:ascii="Calibri" w:hAnsi="Calibri" w:cs="Calibri"/>
                <w:color w:val="212121"/>
                <w:sz w:val="22"/>
                <w:szCs w:val="22"/>
              </w:rPr>
              <w:t>rore, dhe emocionet</w:t>
            </w:r>
            <w:r>
              <w:rPr>
                <w:rFonts w:ascii="Calibri" w:hAnsi="Calibri" w:cs="Calibri"/>
                <w:color w:val="212121"/>
                <w:sz w:val="22"/>
                <w:szCs w:val="22"/>
              </w:rPr>
              <w:t>.</w:t>
            </w:r>
          </w:p>
          <w:p w14:paraId="7201B5EB" w14:textId="71FCF1FF" w:rsidR="00C11512" w:rsidRDefault="00C11512" w:rsidP="006E7D41">
            <w:pPr>
              <w:pStyle w:val="HTMLPreformatted"/>
              <w:shd w:val="clear" w:color="auto" w:fill="FFFFFF"/>
              <w:ind w:right="72"/>
              <w:rPr>
                <w:rFonts w:ascii="Calibri" w:hAnsi="Calibri" w:cs="Calibri"/>
                <w:color w:val="212121"/>
                <w:sz w:val="22"/>
                <w:szCs w:val="22"/>
              </w:rPr>
            </w:pPr>
            <w:r>
              <w:rPr>
                <w:rFonts w:ascii="Calibri" w:hAnsi="Calibri" w:cs="Calibri"/>
                <w:color w:val="212121"/>
                <w:sz w:val="22"/>
                <w:szCs w:val="22"/>
              </w:rPr>
              <w:t xml:space="preserve">• </w:t>
            </w:r>
            <w:r w:rsidR="006E7D41">
              <w:rPr>
                <w:rFonts w:ascii="Calibri" w:hAnsi="Calibri" w:cs="Calibri"/>
                <w:color w:val="212121"/>
                <w:sz w:val="22"/>
                <w:szCs w:val="22"/>
              </w:rPr>
              <w:t>kuptojnë parimet e neuroekonomiksit dhe të analizojnë faktet, politikën publike të sjelljes, dhe zbatimet e financave biheivioristike.</w:t>
            </w:r>
            <w:r>
              <w:rPr>
                <w:rFonts w:ascii="Calibri" w:hAnsi="Calibri" w:cs="Calibri"/>
                <w:color w:val="212121"/>
                <w:sz w:val="22"/>
                <w:szCs w:val="22"/>
              </w:rPr>
              <w:t xml:space="preserve"> </w:t>
            </w:r>
          </w:p>
          <w:p w14:paraId="37465DC3" w14:textId="056F3FA1" w:rsidR="00C11512" w:rsidRPr="008F686C" w:rsidRDefault="00C11512" w:rsidP="00C11512">
            <w:pPr>
              <w:pStyle w:val="HTMLPreformatted"/>
              <w:shd w:val="clear" w:color="auto" w:fill="FFFFFF"/>
              <w:tabs>
                <w:tab w:val="clear" w:pos="916"/>
                <w:tab w:val="left" w:pos="162"/>
              </w:tabs>
              <w:ind w:right="162"/>
              <w:rPr>
                <w:rFonts w:ascii="Calibri" w:hAnsi="Calibri" w:cs="Calibri"/>
                <w:color w:val="212121"/>
                <w:sz w:val="22"/>
                <w:szCs w:val="22"/>
              </w:rPr>
            </w:pPr>
            <w:r>
              <w:rPr>
                <w:rFonts w:ascii="Calibri" w:hAnsi="Calibri" w:cs="Calibri"/>
                <w:color w:val="212121"/>
                <w:sz w:val="22"/>
                <w:szCs w:val="22"/>
              </w:rPr>
              <w:t xml:space="preserve">• </w:t>
            </w:r>
            <w:r w:rsidR="006E7D41">
              <w:rPr>
                <w:rFonts w:ascii="Calibri" w:hAnsi="Calibri" w:cs="Calibri"/>
                <w:color w:val="212121"/>
                <w:sz w:val="22"/>
                <w:szCs w:val="22"/>
              </w:rPr>
              <w:t>kuptojnë funksionimin e sistemeve makroekonomike dhe financiare, stabilitetin financiar, lumturinë dhe mirëqenien</w:t>
            </w:r>
            <w:r>
              <w:rPr>
                <w:rFonts w:ascii="Calibri" w:hAnsi="Calibri" w:cs="Calibri"/>
                <w:color w:val="212121"/>
                <w:sz w:val="22"/>
                <w:szCs w:val="22"/>
              </w:rPr>
              <w:t>.</w:t>
            </w:r>
          </w:p>
        </w:tc>
      </w:tr>
      <w:tr w:rsidR="00FD069B" w:rsidRPr="008F686C" w14:paraId="1BE332D4" w14:textId="77777777" w:rsidTr="007B2F81">
        <w:tc>
          <w:tcPr>
            <w:tcW w:w="9360" w:type="dxa"/>
            <w:gridSpan w:val="5"/>
            <w:shd w:val="clear" w:color="auto" w:fill="B8CCE4"/>
          </w:tcPr>
          <w:p w14:paraId="756AC3B7" w14:textId="66683EB3" w:rsidR="00FD069B" w:rsidRPr="008F686C" w:rsidRDefault="00FD069B" w:rsidP="00FD069B">
            <w:pPr>
              <w:pStyle w:val="NoSpacing"/>
              <w:jc w:val="center"/>
              <w:rPr>
                <w:rFonts w:ascii="Calibri" w:hAnsi="Calibri" w:cs="Calibri"/>
                <w:b/>
                <w:sz w:val="22"/>
                <w:szCs w:val="22"/>
              </w:rPr>
            </w:pPr>
            <w:r w:rsidRPr="00B31AEA">
              <w:rPr>
                <w:rFonts w:ascii="Calibri" w:hAnsi="Calibri" w:cs="Calibri"/>
                <w:b/>
                <w:sz w:val="22"/>
                <w:lang w:val="sq-AL"/>
              </w:rPr>
              <w:t xml:space="preserve">Kontributi nё ngarkesën e studentit </w:t>
            </w:r>
          </w:p>
        </w:tc>
      </w:tr>
      <w:tr w:rsidR="00FD069B" w:rsidRPr="008F686C" w14:paraId="4C55ED97" w14:textId="77777777" w:rsidTr="00FD069B">
        <w:tc>
          <w:tcPr>
            <w:tcW w:w="5157" w:type="dxa"/>
            <w:gridSpan w:val="2"/>
            <w:tcBorders>
              <w:right w:val="single" w:sz="4" w:space="0" w:color="auto"/>
            </w:tcBorders>
            <w:shd w:val="clear" w:color="auto" w:fill="B8CCE4"/>
          </w:tcPr>
          <w:p w14:paraId="76219F7E" w14:textId="018F3D55" w:rsidR="00FD069B" w:rsidRPr="008F686C" w:rsidRDefault="00FD069B" w:rsidP="00FD069B">
            <w:pPr>
              <w:rPr>
                <w:rFonts w:ascii="Calibri" w:hAnsi="Calibri" w:cs="Calibri"/>
                <w:b/>
                <w:sz w:val="22"/>
                <w:szCs w:val="22"/>
              </w:rPr>
            </w:pPr>
            <w:r w:rsidRPr="00B31AEA">
              <w:rPr>
                <w:rFonts w:ascii="Calibri" w:hAnsi="Calibri" w:cs="Calibri"/>
                <w:b/>
                <w:sz w:val="22"/>
                <w:lang w:val="sq-AL"/>
              </w:rPr>
              <w:t xml:space="preserve">Aktiviteti </w:t>
            </w:r>
          </w:p>
        </w:tc>
        <w:tc>
          <w:tcPr>
            <w:tcW w:w="1341" w:type="dxa"/>
            <w:tcBorders>
              <w:left w:val="single" w:sz="4" w:space="0" w:color="auto"/>
              <w:right w:val="single" w:sz="4" w:space="0" w:color="auto"/>
            </w:tcBorders>
            <w:shd w:val="clear" w:color="auto" w:fill="B8CCE4"/>
          </w:tcPr>
          <w:p w14:paraId="02F0929F" w14:textId="5CAA1D37" w:rsidR="00FD069B" w:rsidRPr="008F686C" w:rsidRDefault="008E796C" w:rsidP="00FD069B">
            <w:pPr>
              <w:jc w:val="center"/>
              <w:rPr>
                <w:rFonts w:ascii="Calibri" w:hAnsi="Calibri" w:cs="Calibri"/>
                <w:b/>
                <w:sz w:val="22"/>
                <w:szCs w:val="22"/>
              </w:rPr>
            </w:pPr>
            <w:r w:rsidRPr="008E796C">
              <w:rPr>
                <w:rFonts w:ascii="Calibri" w:hAnsi="Calibri" w:cs="Calibri"/>
                <w:b/>
                <w:sz w:val="22"/>
                <w:lang w:val="sq-AL"/>
              </w:rPr>
              <w:t>Orë</w:t>
            </w:r>
          </w:p>
        </w:tc>
        <w:tc>
          <w:tcPr>
            <w:tcW w:w="1422" w:type="dxa"/>
            <w:tcBorders>
              <w:left w:val="single" w:sz="4" w:space="0" w:color="auto"/>
              <w:right w:val="single" w:sz="4" w:space="0" w:color="auto"/>
            </w:tcBorders>
            <w:shd w:val="clear" w:color="auto" w:fill="B8CCE4"/>
          </w:tcPr>
          <w:p w14:paraId="62359C53" w14:textId="68D5216E" w:rsidR="00FD069B" w:rsidRPr="008F686C" w:rsidRDefault="008E796C" w:rsidP="00FD069B">
            <w:pPr>
              <w:jc w:val="center"/>
              <w:rPr>
                <w:rFonts w:ascii="Calibri" w:hAnsi="Calibri" w:cs="Calibri"/>
                <w:b/>
                <w:sz w:val="22"/>
                <w:szCs w:val="22"/>
              </w:rPr>
            </w:pPr>
            <w:r w:rsidRPr="008E796C">
              <w:rPr>
                <w:rFonts w:ascii="Calibri" w:hAnsi="Calibri" w:cs="Calibri"/>
                <w:b/>
                <w:sz w:val="22"/>
                <w:lang w:val="sq-AL"/>
              </w:rPr>
              <w:t>Ditë/javë</w:t>
            </w:r>
          </w:p>
        </w:tc>
        <w:tc>
          <w:tcPr>
            <w:tcW w:w="1440" w:type="dxa"/>
            <w:tcBorders>
              <w:left w:val="single" w:sz="4" w:space="0" w:color="auto"/>
            </w:tcBorders>
            <w:shd w:val="clear" w:color="auto" w:fill="B8CCE4"/>
          </w:tcPr>
          <w:p w14:paraId="3DBB0FB2" w14:textId="12EDFF49" w:rsidR="00FD069B" w:rsidRPr="008F686C" w:rsidRDefault="008E796C" w:rsidP="00FD069B">
            <w:pPr>
              <w:jc w:val="center"/>
              <w:rPr>
                <w:rFonts w:ascii="Calibri" w:hAnsi="Calibri" w:cs="Calibri"/>
                <w:b/>
                <w:sz w:val="22"/>
                <w:szCs w:val="22"/>
              </w:rPr>
            </w:pPr>
            <w:r w:rsidRPr="008E796C">
              <w:rPr>
                <w:rFonts w:ascii="Calibri" w:hAnsi="Calibri" w:cs="Calibri"/>
                <w:b/>
                <w:sz w:val="22"/>
                <w:lang w:val="sq-AL"/>
              </w:rPr>
              <w:t>Gjithsej</w:t>
            </w:r>
          </w:p>
        </w:tc>
      </w:tr>
      <w:tr w:rsidR="00C11512" w:rsidRPr="008F686C" w14:paraId="0B5BFF2E" w14:textId="77777777" w:rsidTr="00A03371">
        <w:tc>
          <w:tcPr>
            <w:tcW w:w="5157" w:type="dxa"/>
            <w:gridSpan w:val="2"/>
            <w:tcBorders>
              <w:right w:val="single" w:sz="4" w:space="0" w:color="auto"/>
            </w:tcBorders>
            <w:shd w:val="clear" w:color="auto" w:fill="FFFFFF"/>
          </w:tcPr>
          <w:p w14:paraId="1788901A" w14:textId="0C0397CA" w:rsidR="00C11512" w:rsidRPr="008F686C" w:rsidRDefault="00C11512" w:rsidP="00C11512">
            <w:pPr>
              <w:rPr>
                <w:rFonts w:ascii="Calibri" w:hAnsi="Calibri" w:cs="Calibri"/>
                <w:sz w:val="22"/>
                <w:szCs w:val="22"/>
              </w:rPr>
            </w:pPr>
            <w:r w:rsidRPr="00B31AEA">
              <w:rPr>
                <w:rFonts w:ascii="Calibri" w:hAnsi="Calibri" w:cs="Calibri"/>
                <w:sz w:val="22"/>
                <w:lang w:val="sq-AL"/>
              </w:rPr>
              <w:t>Ligjërata</w:t>
            </w:r>
          </w:p>
        </w:tc>
        <w:tc>
          <w:tcPr>
            <w:tcW w:w="1341" w:type="dxa"/>
            <w:tcBorders>
              <w:left w:val="single" w:sz="4" w:space="0" w:color="auto"/>
              <w:right w:val="single" w:sz="4" w:space="0" w:color="auto"/>
            </w:tcBorders>
            <w:shd w:val="clear" w:color="auto" w:fill="FFFFFF"/>
            <w:vAlign w:val="bottom"/>
          </w:tcPr>
          <w:p w14:paraId="6D0CEB8B" w14:textId="581E9F87"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2</w:t>
            </w:r>
          </w:p>
        </w:tc>
        <w:tc>
          <w:tcPr>
            <w:tcW w:w="1422" w:type="dxa"/>
            <w:tcBorders>
              <w:left w:val="single" w:sz="4" w:space="0" w:color="auto"/>
              <w:right w:val="single" w:sz="4" w:space="0" w:color="auto"/>
            </w:tcBorders>
            <w:shd w:val="clear" w:color="auto" w:fill="FFFFFF"/>
            <w:vAlign w:val="bottom"/>
          </w:tcPr>
          <w:p w14:paraId="23B512E2" w14:textId="4AFD91C2"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15</w:t>
            </w:r>
          </w:p>
        </w:tc>
        <w:tc>
          <w:tcPr>
            <w:tcW w:w="1440" w:type="dxa"/>
            <w:tcBorders>
              <w:left w:val="single" w:sz="4" w:space="0" w:color="auto"/>
            </w:tcBorders>
            <w:shd w:val="clear" w:color="auto" w:fill="FFFFFF"/>
            <w:vAlign w:val="bottom"/>
          </w:tcPr>
          <w:p w14:paraId="74A2246A" w14:textId="75491810"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30</w:t>
            </w:r>
          </w:p>
        </w:tc>
      </w:tr>
      <w:tr w:rsidR="00C11512" w:rsidRPr="008F686C" w14:paraId="45876BCC" w14:textId="77777777" w:rsidTr="00A03371">
        <w:tc>
          <w:tcPr>
            <w:tcW w:w="5157" w:type="dxa"/>
            <w:gridSpan w:val="2"/>
            <w:tcBorders>
              <w:right w:val="single" w:sz="4" w:space="0" w:color="auto"/>
            </w:tcBorders>
            <w:shd w:val="clear" w:color="auto" w:fill="FFFFFF"/>
          </w:tcPr>
          <w:p w14:paraId="6359472C" w14:textId="19C0E6C5" w:rsidR="00C11512" w:rsidRPr="008F686C" w:rsidRDefault="00C11512" w:rsidP="00C11512">
            <w:pPr>
              <w:rPr>
                <w:rFonts w:ascii="Calibri" w:hAnsi="Calibri" w:cs="Calibri"/>
                <w:sz w:val="22"/>
                <w:szCs w:val="22"/>
              </w:rPr>
            </w:pPr>
            <w:r w:rsidRPr="00B31AEA">
              <w:rPr>
                <w:rFonts w:ascii="Calibri" w:hAnsi="Calibri" w:cs="Calibri"/>
                <w:sz w:val="22"/>
                <w:lang w:val="sq-AL"/>
              </w:rPr>
              <w:t xml:space="preserve">Ushtrime </w:t>
            </w:r>
          </w:p>
        </w:tc>
        <w:tc>
          <w:tcPr>
            <w:tcW w:w="1341" w:type="dxa"/>
            <w:tcBorders>
              <w:left w:val="single" w:sz="4" w:space="0" w:color="auto"/>
              <w:right w:val="single" w:sz="4" w:space="0" w:color="auto"/>
            </w:tcBorders>
            <w:shd w:val="clear" w:color="auto" w:fill="FFFFFF"/>
            <w:vAlign w:val="bottom"/>
          </w:tcPr>
          <w:p w14:paraId="730C5D6A" w14:textId="102D0E6F" w:rsidR="00C11512" w:rsidRPr="008F686C" w:rsidRDefault="00C11512" w:rsidP="00C11512">
            <w:pPr>
              <w:jc w:val="center"/>
              <w:rPr>
                <w:rFonts w:ascii="Calibri" w:hAnsi="Calibri" w:cs="Calibri"/>
                <w:sz w:val="22"/>
                <w:szCs w:val="22"/>
              </w:rPr>
            </w:pPr>
          </w:p>
        </w:tc>
        <w:tc>
          <w:tcPr>
            <w:tcW w:w="1422" w:type="dxa"/>
            <w:tcBorders>
              <w:left w:val="single" w:sz="4" w:space="0" w:color="auto"/>
              <w:right w:val="single" w:sz="4" w:space="0" w:color="auto"/>
            </w:tcBorders>
            <w:shd w:val="clear" w:color="auto" w:fill="FFFFFF"/>
            <w:vAlign w:val="bottom"/>
          </w:tcPr>
          <w:p w14:paraId="3C68A411" w14:textId="2B8F6C1A" w:rsidR="00C11512" w:rsidRPr="008F686C" w:rsidRDefault="00C11512" w:rsidP="00C11512">
            <w:pPr>
              <w:jc w:val="center"/>
              <w:rPr>
                <w:rFonts w:ascii="Calibri" w:hAnsi="Calibri" w:cs="Calibri"/>
                <w:sz w:val="22"/>
                <w:szCs w:val="22"/>
              </w:rPr>
            </w:pPr>
          </w:p>
        </w:tc>
        <w:tc>
          <w:tcPr>
            <w:tcW w:w="1440" w:type="dxa"/>
            <w:tcBorders>
              <w:left w:val="single" w:sz="4" w:space="0" w:color="auto"/>
            </w:tcBorders>
            <w:shd w:val="clear" w:color="auto" w:fill="FFFFFF"/>
            <w:vAlign w:val="bottom"/>
          </w:tcPr>
          <w:p w14:paraId="156B040F" w14:textId="14133166"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w:t>
            </w:r>
          </w:p>
        </w:tc>
      </w:tr>
      <w:tr w:rsidR="00C11512" w:rsidRPr="008F686C" w14:paraId="0BE61B1E" w14:textId="77777777" w:rsidTr="00A03371">
        <w:tc>
          <w:tcPr>
            <w:tcW w:w="5157" w:type="dxa"/>
            <w:gridSpan w:val="2"/>
            <w:tcBorders>
              <w:right w:val="single" w:sz="4" w:space="0" w:color="auto"/>
            </w:tcBorders>
            <w:shd w:val="clear" w:color="auto" w:fill="FFFFFF"/>
          </w:tcPr>
          <w:p w14:paraId="773F3B5C" w14:textId="791B19CE" w:rsidR="00C11512" w:rsidRPr="008F686C" w:rsidRDefault="00C11512" w:rsidP="00C11512">
            <w:pPr>
              <w:rPr>
                <w:rFonts w:ascii="Calibri" w:hAnsi="Calibri" w:cs="Calibri"/>
                <w:sz w:val="22"/>
                <w:szCs w:val="22"/>
              </w:rPr>
            </w:pPr>
            <w:r w:rsidRPr="00B31AEA">
              <w:rPr>
                <w:rFonts w:ascii="Calibri" w:hAnsi="Calibri" w:cs="Calibri"/>
                <w:sz w:val="22"/>
                <w:lang w:val="sq-AL"/>
              </w:rPr>
              <w:t>Punë praktike</w:t>
            </w:r>
          </w:p>
        </w:tc>
        <w:tc>
          <w:tcPr>
            <w:tcW w:w="1341" w:type="dxa"/>
            <w:tcBorders>
              <w:left w:val="single" w:sz="4" w:space="0" w:color="auto"/>
              <w:right w:val="single" w:sz="4" w:space="0" w:color="auto"/>
            </w:tcBorders>
            <w:shd w:val="clear" w:color="auto" w:fill="FFFFFF"/>
            <w:vAlign w:val="bottom"/>
          </w:tcPr>
          <w:p w14:paraId="4FD538D9" w14:textId="176E298A"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2</w:t>
            </w:r>
          </w:p>
        </w:tc>
        <w:tc>
          <w:tcPr>
            <w:tcW w:w="1422" w:type="dxa"/>
            <w:tcBorders>
              <w:left w:val="single" w:sz="4" w:space="0" w:color="auto"/>
              <w:right w:val="single" w:sz="4" w:space="0" w:color="auto"/>
            </w:tcBorders>
            <w:shd w:val="clear" w:color="auto" w:fill="FFFFFF"/>
            <w:vAlign w:val="bottom"/>
          </w:tcPr>
          <w:p w14:paraId="41F2C38F" w14:textId="3E3F1FE2"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15</w:t>
            </w:r>
          </w:p>
        </w:tc>
        <w:tc>
          <w:tcPr>
            <w:tcW w:w="1440" w:type="dxa"/>
            <w:tcBorders>
              <w:left w:val="single" w:sz="4" w:space="0" w:color="auto"/>
            </w:tcBorders>
            <w:shd w:val="clear" w:color="auto" w:fill="FFFFFF"/>
            <w:vAlign w:val="bottom"/>
          </w:tcPr>
          <w:p w14:paraId="19451FEA" w14:textId="04EDFF6A"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30</w:t>
            </w:r>
          </w:p>
        </w:tc>
      </w:tr>
      <w:tr w:rsidR="00C11512" w:rsidRPr="008F686C" w14:paraId="79C06C49" w14:textId="77777777" w:rsidTr="00A03371">
        <w:tc>
          <w:tcPr>
            <w:tcW w:w="5157" w:type="dxa"/>
            <w:gridSpan w:val="2"/>
            <w:tcBorders>
              <w:right w:val="single" w:sz="4" w:space="0" w:color="auto"/>
            </w:tcBorders>
            <w:shd w:val="clear" w:color="auto" w:fill="FFFFFF"/>
          </w:tcPr>
          <w:p w14:paraId="15AB0FD7" w14:textId="3C0C02E5" w:rsidR="00C11512" w:rsidRPr="008F686C" w:rsidRDefault="00C11512" w:rsidP="00C11512">
            <w:pPr>
              <w:rPr>
                <w:rFonts w:ascii="Calibri" w:hAnsi="Calibri" w:cs="Calibri"/>
                <w:sz w:val="22"/>
                <w:szCs w:val="22"/>
              </w:rPr>
            </w:pPr>
            <w:r w:rsidRPr="00B31AEA">
              <w:rPr>
                <w:rFonts w:ascii="Calibri" w:hAnsi="Calibri" w:cs="Calibri"/>
                <w:sz w:val="22"/>
                <w:lang w:val="sq-AL"/>
              </w:rPr>
              <w:t>Kontaktet me mësimdhënësin/ konsultimet</w:t>
            </w:r>
          </w:p>
        </w:tc>
        <w:tc>
          <w:tcPr>
            <w:tcW w:w="1341" w:type="dxa"/>
            <w:tcBorders>
              <w:left w:val="single" w:sz="4" w:space="0" w:color="auto"/>
              <w:right w:val="single" w:sz="4" w:space="0" w:color="auto"/>
            </w:tcBorders>
            <w:shd w:val="clear" w:color="auto" w:fill="FFFFFF"/>
            <w:vAlign w:val="bottom"/>
          </w:tcPr>
          <w:p w14:paraId="5E8B5896" w14:textId="0A9BCD26"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1</w:t>
            </w:r>
          </w:p>
        </w:tc>
        <w:tc>
          <w:tcPr>
            <w:tcW w:w="1422" w:type="dxa"/>
            <w:tcBorders>
              <w:left w:val="single" w:sz="4" w:space="0" w:color="auto"/>
              <w:right w:val="single" w:sz="4" w:space="0" w:color="auto"/>
            </w:tcBorders>
            <w:shd w:val="clear" w:color="auto" w:fill="FFFFFF"/>
            <w:vAlign w:val="bottom"/>
          </w:tcPr>
          <w:p w14:paraId="22D25626" w14:textId="7B70EACE"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5</w:t>
            </w:r>
          </w:p>
        </w:tc>
        <w:tc>
          <w:tcPr>
            <w:tcW w:w="1440" w:type="dxa"/>
            <w:tcBorders>
              <w:left w:val="single" w:sz="4" w:space="0" w:color="auto"/>
            </w:tcBorders>
            <w:shd w:val="clear" w:color="auto" w:fill="FFFFFF"/>
            <w:vAlign w:val="bottom"/>
          </w:tcPr>
          <w:p w14:paraId="7A3FB99B" w14:textId="5ABE972C"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5</w:t>
            </w:r>
          </w:p>
        </w:tc>
      </w:tr>
      <w:tr w:rsidR="00C11512" w:rsidRPr="008F686C" w14:paraId="4E907882" w14:textId="77777777" w:rsidTr="00A03371">
        <w:tc>
          <w:tcPr>
            <w:tcW w:w="5157" w:type="dxa"/>
            <w:gridSpan w:val="2"/>
            <w:tcBorders>
              <w:right w:val="single" w:sz="4" w:space="0" w:color="auto"/>
            </w:tcBorders>
            <w:shd w:val="clear" w:color="auto" w:fill="FFFFFF"/>
          </w:tcPr>
          <w:p w14:paraId="66072BD2" w14:textId="7D6E8A95" w:rsidR="00C11512" w:rsidRPr="008F686C" w:rsidRDefault="00C11512" w:rsidP="00C11512">
            <w:pPr>
              <w:rPr>
                <w:rFonts w:ascii="Calibri" w:hAnsi="Calibri" w:cs="Calibri"/>
                <w:sz w:val="22"/>
                <w:szCs w:val="22"/>
              </w:rPr>
            </w:pPr>
            <w:r w:rsidRPr="00B31AEA">
              <w:rPr>
                <w:rFonts w:ascii="Calibri" w:hAnsi="Calibri" w:cs="Calibri"/>
                <w:sz w:val="22"/>
                <w:lang w:val="sq-AL"/>
              </w:rPr>
              <w:t>Ushtrime  në teren</w:t>
            </w:r>
          </w:p>
        </w:tc>
        <w:tc>
          <w:tcPr>
            <w:tcW w:w="1341" w:type="dxa"/>
            <w:tcBorders>
              <w:left w:val="single" w:sz="4" w:space="0" w:color="auto"/>
              <w:right w:val="single" w:sz="4" w:space="0" w:color="auto"/>
            </w:tcBorders>
            <w:shd w:val="clear" w:color="auto" w:fill="FFFFFF"/>
            <w:vAlign w:val="bottom"/>
          </w:tcPr>
          <w:p w14:paraId="3C290882" w14:textId="5CBA5F08" w:rsidR="00C11512" w:rsidRPr="008F686C" w:rsidRDefault="00C11512" w:rsidP="00C11512">
            <w:pPr>
              <w:jc w:val="center"/>
              <w:rPr>
                <w:rFonts w:ascii="Calibri" w:hAnsi="Calibri" w:cs="Calibri"/>
                <w:sz w:val="22"/>
                <w:szCs w:val="22"/>
              </w:rPr>
            </w:pPr>
          </w:p>
        </w:tc>
        <w:tc>
          <w:tcPr>
            <w:tcW w:w="1422" w:type="dxa"/>
            <w:tcBorders>
              <w:left w:val="single" w:sz="4" w:space="0" w:color="auto"/>
              <w:right w:val="single" w:sz="4" w:space="0" w:color="auto"/>
            </w:tcBorders>
            <w:shd w:val="clear" w:color="auto" w:fill="FFFFFF"/>
            <w:vAlign w:val="bottom"/>
          </w:tcPr>
          <w:p w14:paraId="0D382850" w14:textId="74DC8CE5" w:rsidR="00C11512" w:rsidRPr="008F686C" w:rsidRDefault="00C11512" w:rsidP="00C11512">
            <w:pPr>
              <w:jc w:val="center"/>
              <w:rPr>
                <w:rFonts w:ascii="Calibri" w:hAnsi="Calibri" w:cs="Calibri"/>
                <w:sz w:val="22"/>
                <w:szCs w:val="22"/>
              </w:rPr>
            </w:pPr>
          </w:p>
        </w:tc>
        <w:tc>
          <w:tcPr>
            <w:tcW w:w="1440" w:type="dxa"/>
            <w:tcBorders>
              <w:left w:val="single" w:sz="4" w:space="0" w:color="auto"/>
            </w:tcBorders>
            <w:shd w:val="clear" w:color="auto" w:fill="FFFFFF"/>
            <w:vAlign w:val="bottom"/>
          </w:tcPr>
          <w:p w14:paraId="3E6F4AAC" w14:textId="092EB4FF"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w:t>
            </w:r>
          </w:p>
        </w:tc>
      </w:tr>
      <w:tr w:rsidR="00C11512" w:rsidRPr="008F686C" w14:paraId="53EF531A" w14:textId="77777777" w:rsidTr="00A03371">
        <w:tc>
          <w:tcPr>
            <w:tcW w:w="5157" w:type="dxa"/>
            <w:gridSpan w:val="2"/>
            <w:tcBorders>
              <w:right w:val="single" w:sz="4" w:space="0" w:color="auto"/>
            </w:tcBorders>
            <w:shd w:val="clear" w:color="auto" w:fill="FFFFFF"/>
          </w:tcPr>
          <w:p w14:paraId="176BECC5" w14:textId="42419624" w:rsidR="00C11512" w:rsidRPr="008F686C" w:rsidRDefault="00C11512" w:rsidP="00C11512">
            <w:pPr>
              <w:rPr>
                <w:rFonts w:ascii="Calibri" w:hAnsi="Calibri" w:cs="Calibri"/>
                <w:sz w:val="22"/>
                <w:szCs w:val="22"/>
              </w:rPr>
            </w:pPr>
            <w:r w:rsidRPr="00B31AEA">
              <w:rPr>
                <w:rFonts w:ascii="Calibri" w:hAnsi="Calibri" w:cs="Calibri"/>
                <w:sz w:val="22"/>
                <w:lang w:val="sq-AL"/>
              </w:rPr>
              <w:t>Kollokviume</w:t>
            </w:r>
          </w:p>
        </w:tc>
        <w:tc>
          <w:tcPr>
            <w:tcW w:w="1341" w:type="dxa"/>
            <w:tcBorders>
              <w:left w:val="single" w:sz="4" w:space="0" w:color="auto"/>
              <w:right w:val="single" w:sz="4" w:space="0" w:color="auto"/>
            </w:tcBorders>
            <w:shd w:val="clear" w:color="auto" w:fill="FFFFFF"/>
            <w:vAlign w:val="bottom"/>
          </w:tcPr>
          <w:p w14:paraId="2266F75E" w14:textId="66A8659A" w:rsidR="00C11512" w:rsidRPr="008F686C" w:rsidRDefault="006063A0" w:rsidP="00C11512">
            <w:pPr>
              <w:jc w:val="center"/>
              <w:rPr>
                <w:rFonts w:ascii="Calibri" w:hAnsi="Calibri" w:cs="Calibri"/>
                <w:sz w:val="22"/>
                <w:szCs w:val="22"/>
              </w:rPr>
            </w:pPr>
            <w:r>
              <w:rPr>
                <w:rFonts w:ascii="Calibri" w:hAnsi="Calibri" w:cs="Calibri"/>
                <w:color w:val="000000"/>
                <w:sz w:val="22"/>
                <w:szCs w:val="22"/>
              </w:rPr>
              <w:t>2</w:t>
            </w:r>
          </w:p>
        </w:tc>
        <w:tc>
          <w:tcPr>
            <w:tcW w:w="1422" w:type="dxa"/>
            <w:tcBorders>
              <w:left w:val="single" w:sz="4" w:space="0" w:color="auto"/>
              <w:right w:val="single" w:sz="4" w:space="0" w:color="auto"/>
            </w:tcBorders>
            <w:shd w:val="clear" w:color="auto" w:fill="FFFFFF"/>
            <w:vAlign w:val="bottom"/>
          </w:tcPr>
          <w:p w14:paraId="632C94A8" w14:textId="674EBC07"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1</w:t>
            </w:r>
          </w:p>
        </w:tc>
        <w:tc>
          <w:tcPr>
            <w:tcW w:w="1440" w:type="dxa"/>
            <w:tcBorders>
              <w:left w:val="single" w:sz="4" w:space="0" w:color="auto"/>
            </w:tcBorders>
            <w:shd w:val="clear" w:color="auto" w:fill="FFFFFF"/>
            <w:vAlign w:val="bottom"/>
          </w:tcPr>
          <w:p w14:paraId="404FE41F" w14:textId="22CA05B2" w:rsidR="00C11512" w:rsidRPr="008F686C" w:rsidRDefault="006063A0" w:rsidP="00C11512">
            <w:pPr>
              <w:jc w:val="center"/>
              <w:rPr>
                <w:rFonts w:ascii="Calibri" w:hAnsi="Calibri" w:cs="Calibri"/>
                <w:sz w:val="22"/>
                <w:szCs w:val="22"/>
              </w:rPr>
            </w:pPr>
            <w:r>
              <w:rPr>
                <w:rFonts w:ascii="Calibri" w:hAnsi="Calibri" w:cs="Calibri"/>
                <w:color w:val="000000"/>
                <w:sz w:val="22"/>
                <w:szCs w:val="22"/>
              </w:rPr>
              <w:t>2</w:t>
            </w:r>
          </w:p>
        </w:tc>
      </w:tr>
      <w:tr w:rsidR="00C11512" w:rsidRPr="008F686C" w14:paraId="689EFC13" w14:textId="77777777" w:rsidTr="00A03371">
        <w:tc>
          <w:tcPr>
            <w:tcW w:w="5157" w:type="dxa"/>
            <w:gridSpan w:val="2"/>
            <w:tcBorders>
              <w:right w:val="single" w:sz="4" w:space="0" w:color="auto"/>
            </w:tcBorders>
            <w:shd w:val="clear" w:color="auto" w:fill="FFFFFF"/>
          </w:tcPr>
          <w:p w14:paraId="1F53DE1F" w14:textId="025DE83E" w:rsidR="00C11512" w:rsidRPr="008F686C" w:rsidRDefault="00C11512" w:rsidP="00C11512">
            <w:pPr>
              <w:rPr>
                <w:rFonts w:ascii="Calibri" w:hAnsi="Calibri" w:cs="Calibri"/>
                <w:sz w:val="22"/>
                <w:szCs w:val="22"/>
              </w:rPr>
            </w:pPr>
            <w:r w:rsidRPr="00B31AEA">
              <w:rPr>
                <w:rFonts w:ascii="Calibri" w:hAnsi="Calibri" w:cs="Calibri"/>
                <w:sz w:val="22"/>
                <w:lang w:val="sq-AL"/>
              </w:rPr>
              <w:t>Koha e studimit vetanak të studentit</w:t>
            </w:r>
          </w:p>
        </w:tc>
        <w:tc>
          <w:tcPr>
            <w:tcW w:w="1341" w:type="dxa"/>
            <w:tcBorders>
              <w:left w:val="single" w:sz="4" w:space="0" w:color="auto"/>
              <w:right w:val="single" w:sz="4" w:space="0" w:color="auto"/>
            </w:tcBorders>
            <w:shd w:val="clear" w:color="auto" w:fill="FFFFFF"/>
            <w:vAlign w:val="bottom"/>
          </w:tcPr>
          <w:p w14:paraId="6F7CFE49" w14:textId="3BA1A726"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2</w:t>
            </w:r>
          </w:p>
        </w:tc>
        <w:tc>
          <w:tcPr>
            <w:tcW w:w="1422" w:type="dxa"/>
            <w:tcBorders>
              <w:left w:val="single" w:sz="4" w:space="0" w:color="auto"/>
              <w:right w:val="single" w:sz="4" w:space="0" w:color="auto"/>
            </w:tcBorders>
            <w:shd w:val="clear" w:color="auto" w:fill="FFFFFF"/>
            <w:vAlign w:val="bottom"/>
          </w:tcPr>
          <w:p w14:paraId="29342B1C" w14:textId="7439CF6E"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10</w:t>
            </w:r>
          </w:p>
        </w:tc>
        <w:tc>
          <w:tcPr>
            <w:tcW w:w="1440" w:type="dxa"/>
            <w:tcBorders>
              <w:left w:val="single" w:sz="4" w:space="0" w:color="auto"/>
            </w:tcBorders>
            <w:shd w:val="clear" w:color="auto" w:fill="FFFFFF"/>
            <w:vAlign w:val="bottom"/>
          </w:tcPr>
          <w:p w14:paraId="51669CEC" w14:textId="34621BB3"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20</w:t>
            </w:r>
          </w:p>
        </w:tc>
      </w:tr>
      <w:tr w:rsidR="00C11512" w:rsidRPr="008F686C" w14:paraId="631E0E80" w14:textId="77777777" w:rsidTr="00A03371">
        <w:tc>
          <w:tcPr>
            <w:tcW w:w="5157" w:type="dxa"/>
            <w:gridSpan w:val="2"/>
            <w:tcBorders>
              <w:right w:val="single" w:sz="4" w:space="0" w:color="auto"/>
            </w:tcBorders>
            <w:shd w:val="clear" w:color="auto" w:fill="FFFFFF"/>
          </w:tcPr>
          <w:p w14:paraId="363945C9" w14:textId="7FC98843" w:rsidR="00C11512" w:rsidRPr="008F686C" w:rsidRDefault="00C11512" w:rsidP="00C11512">
            <w:pPr>
              <w:rPr>
                <w:rFonts w:ascii="Calibri" w:hAnsi="Calibri" w:cs="Calibri"/>
                <w:sz w:val="22"/>
                <w:szCs w:val="22"/>
              </w:rPr>
            </w:pPr>
            <w:r w:rsidRPr="00B31AEA">
              <w:rPr>
                <w:rFonts w:ascii="Calibri" w:hAnsi="Calibri" w:cs="Calibri"/>
                <w:sz w:val="22"/>
                <w:lang w:val="sq-AL"/>
              </w:rPr>
              <w:t>Përgaditja përfundimtare për provim</w:t>
            </w:r>
          </w:p>
        </w:tc>
        <w:tc>
          <w:tcPr>
            <w:tcW w:w="1341" w:type="dxa"/>
            <w:tcBorders>
              <w:left w:val="single" w:sz="4" w:space="0" w:color="auto"/>
              <w:right w:val="single" w:sz="4" w:space="0" w:color="auto"/>
            </w:tcBorders>
            <w:shd w:val="clear" w:color="auto" w:fill="FFFFFF"/>
            <w:vAlign w:val="bottom"/>
          </w:tcPr>
          <w:p w14:paraId="4E37048A" w14:textId="6BF7C45A" w:rsidR="00C11512" w:rsidRPr="008F686C" w:rsidRDefault="006063A0" w:rsidP="00C11512">
            <w:pPr>
              <w:jc w:val="center"/>
              <w:rPr>
                <w:rFonts w:ascii="Calibri" w:hAnsi="Calibri" w:cs="Calibri"/>
                <w:sz w:val="22"/>
                <w:szCs w:val="22"/>
              </w:rPr>
            </w:pPr>
            <w:r>
              <w:rPr>
                <w:rFonts w:ascii="Calibri" w:hAnsi="Calibri" w:cs="Calibri"/>
                <w:color w:val="000000"/>
                <w:sz w:val="22"/>
                <w:szCs w:val="22"/>
              </w:rPr>
              <w:t>1</w:t>
            </w:r>
          </w:p>
        </w:tc>
        <w:tc>
          <w:tcPr>
            <w:tcW w:w="1422" w:type="dxa"/>
            <w:tcBorders>
              <w:left w:val="single" w:sz="4" w:space="0" w:color="auto"/>
              <w:right w:val="single" w:sz="4" w:space="0" w:color="auto"/>
            </w:tcBorders>
            <w:shd w:val="clear" w:color="auto" w:fill="FFFFFF"/>
            <w:vAlign w:val="bottom"/>
          </w:tcPr>
          <w:p w14:paraId="2FB5F7C7" w14:textId="7C262E15" w:rsidR="00C11512" w:rsidRPr="008F686C" w:rsidRDefault="00C11512" w:rsidP="006063A0">
            <w:pPr>
              <w:jc w:val="center"/>
              <w:rPr>
                <w:rFonts w:ascii="Calibri" w:hAnsi="Calibri" w:cs="Calibri"/>
                <w:sz w:val="22"/>
                <w:szCs w:val="22"/>
              </w:rPr>
            </w:pPr>
            <w:r>
              <w:rPr>
                <w:rFonts w:ascii="Calibri" w:hAnsi="Calibri" w:cs="Calibri"/>
                <w:color w:val="000000"/>
                <w:sz w:val="22"/>
                <w:szCs w:val="22"/>
              </w:rPr>
              <w:t>1</w:t>
            </w:r>
            <w:r w:rsidR="006063A0">
              <w:rPr>
                <w:rFonts w:ascii="Calibri" w:hAnsi="Calibri" w:cs="Calibri"/>
                <w:color w:val="000000"/>
                <w:sz w:val="22"/>
                <w:szCs w:val="22"/>
              </w:rPr>
              <w:t>0</w:t>
            </w:r>
          </w:p>
        </w:tc>
        <w:tc>
          <w:tcPr>
            <w:tcW w:w="1440" w:type="dxa"/>
            <w:tcBorders>
              <w:left w:val="single" w:sz="4" w:space="0" w:color="auto"/>
            </w:tcBorders>
            <w:shd w:val="clear" w:color="auto" w:fill="FFFFFF"/>
            <w:vAlign w:val="bottom"/>
          </w:tcPr>
          <w:p w14:paraId="72EF585E" w14:textId="34FC77FA" w:rsidR="00C11512" w:rsidRPr="008F686C" w:rsidRDefault="006063A0" w:rsidP="00C11512">
            <w:pPr>
              <w:jc w:val="center"/>
              <w:rPr>
                <w:rFonts w:ascii="Calibri" w:hAnsi="Calibri" w:cs="Calibri"/>
                <w:sz w:val="22"/>
                <w:szCs w:val="22"/>
              </w:rPr>
            </w:pPr>
            <w:r>
              <w:rPr>
                <w:rFonts w:ascii="Calibri" w:hAnsi="Calibri" w:cs="Calibri"/>
                <w:color w:val="000000"/>
                <w:sz w:val="22"/>
                <w:szCs w:val="22"/>
              </w:rPr>
              <w:t>1</w:t>
            </w:r>
            <w:r w:rsidR="00C11512">
              <w:rPr>
                <w:rFonts w:ascii="Calibri" w:hAnsi="Calibri" w:cs="Calibri"/>
                <w:color w:val="000000"/>
                <w:sz w:val="22"/>
                <w:szCs w:val="22"/>
              </w:rPr>
              <w:t>0</w:t>
            </w:r>
          </w:p>
        </w:tc>
      </w:tr>
      <w:tr w:rsidR="00C11512" w:rsidRPr="008F686C" w14:paraId="6552B381" w14:textId="77777777" w:rsidTr="00A03371">
        <w:tc>
          <w:tcPr>
            <w:tcW w:w="5157" w:type="dxa"/>
            <w:gridSpan w:val="2"/>
            <w:tcBorders>
              <w:right w:val="single" w:sz="4" w:space="0" w:color="auto"/>
            </w:tcBorders>
            <w:shd w:val="clear" w:color="auto" w:fill="FFFFFF"/>
          </w:tcPr>
          <w:p w14:paraId="131F2430" w14:textId="7574C6AB" w:rsidR="00C11512" w:rsidRPr="008F686C" w:rsidRDefault="00C11512" w:rsidP="00C11512">
            <w:pPr>
              <w:rPr>
                <w:rFonts w:ascii="Calibri" w:hAnsi="Calibri" w:cs="Calibri"/>
                <w:sz w:val="22"/>
                <w:szCs w:val="22"/>
              </w:rPr>
            </w:pPr>
            <w:r w:rsidRPr="00B31AEA">
              <w:rPr>
                <w:rFonts w:ascii="Calibri" w:hAnsi="Calibri" w:cs="Calibri"/>
                <w:sz w:val="22"/>
                <w:lang w:val="sq-AL"/>
              </w:rPr>
              <w:t>Koha e kaluar në vlerësim (teste, kuiz, provim final)</w:t>
            </w:r>
          </w:p>
        </w:tc>
        <w:tc>
          <w:tcPr>
            <w:tcW w:w="1341" w:type="dxa"/>
            <w:tcBorders>
              <w:left w:val="single" w:sz="4" w:space="0" w:color="auto"/>
              <w:right w:val="single" w:sz="4" w:space="0" w:color="auto"/>
            </w:tcBorders>
            <w:shd w:val="clear" w:color="auto" w:fill="FFFFFF"/>
            <w:vAlign w:val="bottom"/>
          </w:tcPr>
          <w:p w14:paraId="2CBBF731" w14:textId="709C1CEB"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20</w:t>
            </w:r>
          </w:p>
        </w:tc>
        <w:tc>
          <w:tcPr>
            <w:tcW w:w="1422" w:type="dxa"/>
            <w:tcBorders>
              <w:left w:val="single" w:sz="4" w:space="0" w:color="auto"/>
              <w:right w:val="single" w:sz="4" w:space="0" w:color="auto"/>
            </w:tcBorders>
            <w:shd w:val="clear" w:color="auto" w:fill="FFFFFF"/>
            <w:vAlign w:val="bottom"/>
          </w:tcPr>
          <w:p w14:paraId="4206DDA8" w14:textId="3225FAB3"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1</w:t>
            </w:r>
          </w:p>
        </w:tc>
        <w:tc>
          <w:tcPr>
            <w:tcW w:w="1440" w:type="dxa"/>
            <w:tcBorders>
              <w:left w:val="single" w:sz="4" w:space="0" w:color="auto"/>
            </w:tcBorders>
            <w:shd w:val="clear" w:color="auto" w:fill="FFFFFF"/>
            <w:vAlign w:val="bottom"/>
          </w:tcPr>
          <w:p w14:paraId="1C723B1E" w14:textId="4BD078D4" w:rsidR="00C11512" w:rsidRPr="008F686C" w:rsidRDefault="00C11512" w:rsidP="00C11512">
            <w:pPr>
              <w:jc w:val="center"/>
              <w:rPr>
                <w:rFonts w:ascii="Calibri" w:hAnsi="Calibri" w:cs="Calibri"/>
                <w:sz w:val="22"/>
                <w:szCs w:val="22"/>
              </w:rPr>
            </w:pPr>
            <w:r>
              <w:rPr>
                <w:rFonts w:ascii="Calibri" w:hAnsi="Calibri" w:cs="Calibri"/>
                <w:color w:val="000000"/>
                <w:sz w:val="22"/>
                <w:szCs w:val="22"/>
              </w:rPr>
              <w:t>20</w:t>
            </w:r>
          </w:p>
        </w:tc>
      </w:tr>
      <w:tr w:rsidR="00C11512" w:rsidRPr="008F686C" w14:paraId="59491A50" w14:textId="77777777" w:rsidTr="00FD069B">
        <w:tc>
          <w:tcPr>
            <w:tcW w:w="5157" w:type="dxa"/>
            <w:gridSpan w:val="2"/>
            <w:tcBorders>
              <w:right w:val="single" w:sz="4" w:space="0" w:color="auto"/>
            </w:tcBorders>
            <w:shd w:val="clear" w:color="auto" w:fill="B8CCE4"/>
          </w:tcPr>
          <w:p w14:paraId="30BD5240" w14:textId="77777777" w:rsidR="00C11512" w:rsidRPr="008F686C" w:rsidRDefault="00C11512" w:rsidP="00C11512">
            <w:pPr>
              <w:rPr>
                <w:rFonts w:ascii="Calibri" w:hAnsi="Calibri" w:cs="Calibri"/>
                <w:b/>
                <w:sz w:val="22"/>
                <w:szCs w:val="22"/>
              </w:rPr>
            </w:pPr>
            <w:r w:rsidRPr="008F686C">
              <w:rPr>
                <w:rFonts w:ascii="Calibri" w:hAnsi="Calibri" w:cs="Calibri"/>
                <w:b/>
                <w:sz w:val="22"/>
                <w:szCs w:val="22"/>
              </w:rPr>
              <w:t>Total</w:t>
            </w:r>
          </w:p>
        </w:tc>
        <w:tc>
          <w:tcPr>
            <w:tcW w:w="1341" w:type="dxa"/>
            <w:tcBorders>
              <w:left w:val="single" w:sz="4" w:space="0" w:color="auto"/>
              <w:right w:val="single" w:sz="4" w:space="0" w:color="auto"/>
            </w:tcBorders>
            <w:shd w:val="clear" w:color="auto" w:fill="B8CCE4"/>
          </w:tcPr>
          <w:p w14:paraId="6A093AC9" w14:textId="77777777" w:rsidR="00C11512" w:rsidRPr="008F686C" w:rsidRDefault="00C11512" w:rsidP="00C11512">
            <w:pPr>
              <w:jc w:val="center"/>
              <w:rPr>
                <w:rFonts w:ascii="Calibri" w:hAnsi="Calibri" w:cs="Calibri"/>
                <w:b/>
                <w:sz w:val="22"/>
                <w:szCs w:val="22"/>
              </w:rPr>
            </w:pPr>
          </w:p>
        </w:tc>
        <w:tc>
          <w:tcPr>
            <w:tcW w:w="1422" w:type="dxa"/>
            <w:tcBorders>
              <w:left w:val="single" w:sz="4" w:space="0" w:color="auto"/>
              <w:right w:val="single" w:sz="4" w:space="0" w:color="auto"/>
            </w:tcBorders>
            <w:shd w:val="clear" w:color="auto" w:fill="B8CCE4"/>
          </w:tcPr>
          <w:p w14:paraId="7F21338B" w14:textId="77777777" w:rsidR="00C11512" w:rsidRPr="008F686C" w:rsidRDefault="00C11512" w:rsidP="00C11512">
            <w:pPr>
              <w:jc w:val="center"/>
              <w:rPr>
                <w:rFonts w:ascii="Calibri" w:hAnsi="Calibri" w:cs="Calibri"/>
                <w:b/>
                <w:sz w:val="22"/>
                <w:szCs w:val="22"/>
              </w:rPr>
            </w:pPr>
          </w:p>
        </w:tc>
        <w:tc>
          <w:tcPr>
            <w:tcW w:w="1440" w:type="dxa"/>
            <w:tcBorders>
              <w:left w:val="single" w:sz="4" w:space="0" w:color="auto"/>
            </w:tcBorders>
            <w:shd w:val="clear" w:color="auto" w:fill="B8CCE4"/>
          </w:tcPr>
          <w:p w14:paraId="37C3455F" w14:textId="6FBBA6DB" w:rsidR="00C11512" w:rsidRPr="008F686C" w:rsidRDefault="00C11512" w:rsidP="006063A0">
            <w:pPr>
              <w:jc w:val="center"/>
              <w:rPr>
                <w:rFonts w:ascii="Calibri" w:hAnsi="Calibri" w:cs="Calibri"/>
                <w:b/>
                <w:sz w:val="22"/>
                <w:szCs w:val="22"/>
              </w:rPr>
            </w:pPr>
            <w:r>
              <w:rPr>
                <w:rFonts w:ascii="Calibri" w:hAnsi="Calibri" w:cs="Calibri"/>
                <w:b/>
                <w:sz w:val="22"/>
                <w:szCs w:val="22"/>
              </w:rPr>
              <w:t>1</w:t>
            </w:r>
            <w:r w:rsidR="006063A0">
              <w:rPr>
                <w:rFonts w:ascii="Calibri" w:hAnsi="Calibri" w:cs="Calibri"/>
                <w:b/>
                <w:sz w:val="22"/>
                <w:szCs w:val="22"/>
              </w:rPr>
              <w:t>17</w:t>
            </w:r>
          </w:p>
        </w:tc>
      </w:tr>
      <w:tr w:rsidR="00441AC0" w:rsidRPr="008F686C" w14:paraId="7AD042F7" w14:textId="77777777" w:rsidTr="002F114F">
        <w:tc>
          <w:tcPr>
            <w:tcW w:w="2610" w:type="dxa"/>
          </w:tcPr>
          <w:p w14:paraId="5EC18BE6" w14:textId="77777777" w:rsidR="005271C8" w:rsidRDefault="005271C8" w:rsidP="005271C8">
            <w:pPr>
              <w:pStyle w:val="NoSpacing"/>
              <w:rPr>
                <w:rFonts w:ascii="Calibri" w:hAnsi="Calibri" w:cs="Calibri"/>
                <w:b/>
                <w:sz w:val="22"/>
                <w:szCs w:val="22"/>
              </w:rPr>
            </w:pPr>
          </w:p>
          <w:p w14:paraId="1C9BEB91" w14:textId="0AFB1E2E" w:rsidR="00441AC0" w:rsidRPr="008F686C" w:rsidRDefault="00FD069B" w:rsidP="005271C8">
            <w:pPr>
              <w:pStyle w:val="NoSpacing"/>
              <w:rPr>
                <w:rFonts w:ascii="Calibri" w:hAnsi="Calibri" w:cs="Calibri"/>
                <w:b/>
                <w:sz w:val="22"/>
                <w:szCs w:val="22"/>
              </w:rPr>
            </w:pPr>
            <w:r>
              <w:rPr>
                <w:rFonts w:ascii="Calibri" w:hAnsi="Calibri" w:cs="Calibri"/>
                <w:b/>
                <w:sz w:val="22"/>
                <w:szCs w:val="22"/>
              </w:rPr>
              <w:t>Metodologjia e mësimdhënies</w:t>
            </w:r>
            <w:r w:rsidR="00441AC0" w:rsidRPr="008F686C">
              <w:rPr>
                <w:rFonts w:ascii="Calibri" w:hAnsi="Calibri" w:cs="Calibri"/>
                <w:b/>
                <w:sz w:val="22"/>
                <w:szCs w:val="22"/>
              </w:rPr>
              <w:t>:</w:t>
            </w:r>
          </w:p>
        </w:tc>
        <w:tc>
          <w:tcPr>
            <w:tcW w:w="6750" w:type="dxa"/>
            <w:gridSpan w:val="4"/>
          </w:tcPr>
          <w:p w14:paraId="24A8CD14" w14:textId="64C25895" w:rsidR="00441AC0" w:rsidRPr="008F686C" w:rsidRDefault="00E773EE" w:rsidP="00A708E1">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600"/>
                <w:tab w:val="left" w:pos="4320"/>
                <w:tab w:val="left" w:pos="5040"/>
                <w:tab w:val="left" w:pos="5760"/>
                <w:tab w:val="left" w:pos="6480"/>
                <w:tab w:val="left" w:pos="7200"/>
                <w:tab w:val="left" w:pos="7920"/>
                <w:tab w:val="left" w:pos="8640"/>
                <w:tab w:val="left" w:pos="9360"/>
              </w:tabs>
              <w:ind w:left="0" w:firstLine="0"/>
              <w:jc w:val="both"/>
              <w:rPr>
                <w:rFonts w:ascii="Calibri" w:hAnsi="Calibri" w:cs="Calibri"/>
                <w:sz w:val="22"/>
                <w:szCs w:val="22"/>
              </w:rPr>
            </w:pPr>
            <w:r>
              <w:rPr>
                <w:rFonts w:ascii="Calibri" w:hAnsi="Calibri" w:cs="Calibri"/>
                <w:sz w:val="22"/>
                <w:szCs w:val="22"/>
              </w:rPr>
              <w:t>Kjo l</w:t>
            </w:r>
            <w:r w:rsidR="00A708E1">
              <w:rPr>
                <w:rFonts w:ascii="Calibri" w:hAnsi="Calibri" w:cs="Calibri"/>
                <w:sz w:val="22"/>
                <w:szCs w:val="22"/>
              </w:rPr>
              <w:t>ë</w:t>
            </w:r>
            <w:r>
              <w:rPr>
                <w:rFonts w:ascii="Calibri" w:hAnsi="Calibri" w:cs="Calibri"/>
                <w:sz w:val="22"/>
                <w:szCs w:val="22"/>
              </w:rPr>
              <w:t>nd</w:t>
            </w:r>
            <w:r w:rsidR="00A708E1">
              <w:rPr>
                <w:rFonts w:ascii="Calibri" w:hAnsi="Calibri" w:cs="Calibri"/>
                <w:sz w:val="22"/>
                <w:szCs w:val="22"/>
              </w:rPr>
              <w:t>ë</w:t>
            </w:r>
            <w:r>
              <w:rPr>
                <w:rFonts w:ascii="Calibri" w:hAnsi="Calibri" w:cs="Calibri"/>
                <w:sz w:val="22"/>
                <w:szCs w:val="22"/>
              </w:rPr>
              <w:t xml:space="preserve"> do t</w:t>
            </w:r>
            <w:r w:rsidR="00A708E1">
              <w:rPr>
                <w:rFonts w:ascii="Calibri" w:hAnsi="Calibri" w:cs="Calibri"/>
                <w:sz w:val="22"/>
                <w:szCs w:val="22"/>
              </w:rPr>
              <w:t>ë</w:t>
            </w:r>
            <w:r>
              <w:rPr>
                <w:rFonts w:ascii="Calibri" w:hAnsi="Calibri" w:cs="Calibri"/>
                <w:sz w:val="22"/>
                <w:szCs w:val="22"/>
              </w:rPr>
              <w:t xml:space="preserve"> ofrohet p</w:t>
            </w:r>
            <w:r w:rsidR="00A708E1">
              <w:rPr>
                <w:rFonts w:ascii="Calibri" w:hAnsi="Calibri" w:cs="Calibri"/>
                <w:sz w:val="22"/>
                <w:szCs w:val="22"/>
              </w:rPr>
              <w:t>ë</w:t>
            </w:r>
            <w:r>
              <w:rPr>
                <w:rFonts w:ascii="Calibri" w:hAnsi="Calibri" w:cs="Calibri"/>
                <w:sz w:val="22"/>
                <w:szCs w:val="22"/>
              </w:rPr>
              <w:t>rmes komb</w:t>
            </w:r>
            <w:bookmarkStart w:id="0" w:name="_GoBack"/>
            <w:bookmarkEnd w:id="0"/>
            <w:r>
              <w:rPr>
                <w:rFonts w:ascii="Calibri" w:hAnsi="Calibri" w:cs="Calibri"/>
                <w:sz w:val="22"/>
                <w:szCs w:val="22"/>
              </w:rPr>
              <w:t>inimit t</w:t>
            </w:r>
            <w:r w:rsidR="00A708E1">
              <w:rPr>
                <w:rFonts w:ascii="Calibri" w:hAnsi="Calibri" w:cs="Calibri"/>
                <w:sz w:val="22"/>
                <w:szCs w:val="22"/>
              </w:rPr>
              <w:t>ë</w:t>
            </w:r>
            <w:r>
              <w:rPr>
                <w:rFonts w:ascii="Calibri" w:hAnsi="Calibri" w:cs="Calibri"/>
                <w:sz w:val="22"/>
                <w:szCs w:val="22"/>
              </w:rPr>
              <w:t xml:space="preserve"> materialit t</w:t>
            </w:r>
            <w:r w:rsidR="00A708E1">
              <w:rPr>
                <w:rFonts w:ascii="Calibri" w:hAnsi="Calibri" w:cs="Calibri"/>
                <w:sz w:val="22"/>
                <w:szCs w:val="22"/>
              </w:rPr>
              <w:t>ë</w:t>
            </w:r>
            <w:r>
              <w:rPr>
                <w:rFonts w:ascii="Calibri" w:hAnsi="Calibri" w:cs="Calibri"/>
                <w:sz w:val="22"/>
                <w:szCs w:val="22"/>
              </w:rPr>
              <w:t xml:space="preserve"> l</w:t>
            </w:r>
            <w:r w:rsidR="00A708E1">
              <w:rPr>
                <w:rFonts w:ascii="Calibri" w:hAnsi="Calibri" w:cs="Calibri"/>
                <w:sz w:val="22"/>
                <w:szCs w:val="22"/>
              </w:rPr>
              <w:t>ë</w:t>
            </w:r>
            <w:r>
              <w:rPr>
                <w:rFonts w:ascii="Calibri" w:hAnsi="Calibri" w:cs="Calibri"/>
                <w:sz w:val="22"/>
                <w:szCs w:val="22"/>
              </w:rPr>
              <w:t>nd</w:t>
            </w:r>
            <w:r w:rsidR="00A708E1">
              <w:rPr>
                <w:rFonts w:ascii="Calibri" w:hAnsi="Calibri" w:cs="Calibri"/>
                <w:sz w:val="22"/>
                <w:szCs w:val="22"/>
              </w:rPr>
              <w:t>ë</w:t>
            </w:r>
            <w:r>
              <w:rPr>
                <w:rFonts w:ascii="Calibri" w:hAnsi="Calibri" w:cs="Calibri"/>
                <w:sz w:val="22"/>
                <w:szCs w:val="22"/>
              </w:rPr>
              <w:t>s, librave</w:t>
            </w:r>
            <w:r w:rsidR="00A708E1">
              <w:rPr>
                <w:rFonts w:ascii="Calibri" w:hAnsi="Calibri" w:cs="Calibri"/>
                <w:sz w:val="22"/>
                <w:szCs w:val="22"/>
              </w:rPr>
              <w:t>, rasteve studimore, sllajdeve të ligjeratave, ligjeratave praktike, detyrat e ligjeratave, dhe zhvillimit të analizave statistikore të pyetësorëve</w:t>
            </w:r>
            <w:r w:rsidR="00C11512" w:rsidRPr="00C11512">
              <w:rPr>
                <w:rFonts w:ascii="Calibri" w:hAnsi="Calibri" w:cs="Calibri"/>
                <w:sz w:val="22"/>
                <w:szCs w:val="22"/>
              </w:rPr>
              <w:t>.</w:t>
            </w:r>
          </w:p>
        </w:tc>
      </w:tr>
      <w:tr w:rsidR="00441AC0" w:rsidRPr="008F686C" w14:paraId="076ADC66" w14:textId="77777777" w:rsidTr="002F114F">
        <w:tc>
          <w:tcPr>
            <w:tcW w:w="2610" w:type="dxa"/>
          </w:tcPr>
          <w:p w14:paraId="22A6019B" w14:textId="77777777" w:rsidR="00441AC0" w:rsidRPr="008F686C" w:rsidRDefault="00441AC0" w:rsidP="00441AC0">
            <w:pPr>
              <w:pStyle w:val="NoSpacing"/>
              <w:jc w:val="center"/>
              <w:rPr>
                <w:rFonts w:ascii="Calibri" w:hAnsi="Calibri" w:cs="Calibri"/>
                <w:b/>
                <w:sz w:val="22"/>
                <w:szCs w:val="22"/>
              </w:rPr>
            </w:pPr>
          </w:p>
          <w:p w14:paraId="55986528" w14:textId="77777777" w:rsidR="00441AC0" w:rsidRPr="008F686C" w:rsidRDefault="00441AC0" w:rsidP="00441AC0">
            <w:pPr>
              <w:pStyle w:val="NoSpacing"/>
              <w:jc w:val="center"/>
              <w:rPr>
                <w:rFonts w:ascii="Calibri" w:hAnsi="Calibri" w:cs="Calibri"/>
                <w:b/>
                <w:sz w:val="22"/>
                <w:szCs w:val="22"/>
              </w:rPr>
            </w:pPr>
          </w:p>
          <w:p w14:paraId="526DA52B" w14:textId="523D85E9" w:rsidR="00441AC0" w:rsidRPr="008F686C" w:rsidRDefault="00441AC0" w:rsidP="00FA3FEB">
            <w:pPr>
              <w:pStyle w:val="NoSpacing"/>
              <w:rPr>
                <w:rFonts w:ascii="Calibri" w:hAnsi="Calibri" w:cs="Calibri"/>
                <w:b/>
                <w:sz w:val="22"/>
                <w:szCs w:val="22"/>
              </w:rPr>
            </w:pPr>
            <w:r w:rsidRPr="008F686C">
              <w:rPr>
                <w:rFonts w:ascii="Calibri" w:hAnsi="Calibri" w:cs="Calibri"/>
                <w:b/>
                <w:sz w:val="22"/>
                <w:szCs w:val="22"/>
              </w:rPr>
              <w:lastRenderedPageBreak/>
              <w:t>Met</w:t>
            </w:r>
            <w:r w:rsidR="00FD069B">
              <w:rPr>
                <w:rFonts w:ascii="Calibri" w:hAnsi="Calibri" w:cs="Calibri"/>
                <w:b/>
                <w:sz w:val="22"/>
                <w:szCs w:val="22"/>
              </w:rPr>
              <w:t>oda e vlerësimit:</w:t>
            </w:r>
          </w:p>
        </w:tc>
        <w:tc>
          <w:tcPr>
            <w:tcW w:w="6750" w:type="dxa"/>
            <w:gridSpan w:val="4"/>
          </w:tcPr>
          <w:p w14:paraId="53664334" w14:textId="0E2688C1" w:rsidR="00441AC0" w:rsidRDefault="00FA3FEB" w:rsidP="00441AC0">
            <w:pPr>
              <w:pStyle w:val="NoSpacing"/>
              <w:rPr>
                <w:rFonts w:ascii="Calibri" w:hAnsi="Calibri" w:cs="Calibri"/>
                <w:iCs/>
                <w:sz w:val="22"/>
                <w:szCs w:val="22"/>
              </w:rPr>
            </w:pPr>
            <w:r w:rsidRPr="00FA3FEB">
              <w:rPr>
                <w:rFonts w:ascii="Calibri" w:hAnsi="Calibri" w:cs="Calibri"/>
                <w:iCs/>
                <w:sz w:val="22"/>
                <w:szCs w:val="22"/>
              </w:rPr>
              <w:lastRenderedPageBreak/>
              <w:t>•</w:t>
            </w:r>
            <w:r>
              <w:rPr>
                <w:rFonts w:ascii="Calibri" w:hAnsi="Calibri" w:cs="Calibri"/>
                <w:iCs/>
                <w:sz w:val="22"/>
                <w:szCs w:val="22"/>
              </w:rPr>
              <w:t xml:space="preserve"> P</w:t>
            </w:r>
            <w:r w:rsidR="004866E8">
              <w:rPr>
                <w:rFonts w:ascii="Calibri" w:hAnsi="Calibri" w:cs="Calibri"/>
                <w:iCs/>
                <w:sz w:val="22"/>
                <w:szCs w:val="22"/>
              </w:rPr>
              <w:t>jes</w:t>
            </w:r>
            <w:r w:rsidR="00862B10">
              <w:rPr>
                <w:rFonts w:ascii="Calibri" w:hAnsi="Calibri" w:cs="Calibri"/>
                <w:iCs/>
                <w:sz w:val="22"/>
                <w:szCs w:val="22"/>
              </w:rPr>
              <w:t>ë</w:t>
            </w:r>
            <w:r w:rsidR="004866E8">
              <w:rPr>
                <w:rFonts w:ascii="Calibri" w:hAnsi="Calibri" w:cs="Calibri"/>
                <w:iCs/>
                <w:sz w:val="22"/>
                <w:szCs w:val="22"/>
              </w:rPr>
              <w:t>marrja</w:t>
            </w:r>
            <w:r>
              <w:rPr>
                <w:rFonts w:ascii="Calibri" w:hAnsi="Calibri" w:cs="Calibri"/>
                <w:iCs/>
                <w:sz w:val="22"/>
                <w:szCs w:val="22"/>
              </w:rPr>
              <w:t xml:space="preserve"> 10%</w:t>
            </w:r>
            <w:r w:rsidR="003D1381">
              <w:rPr>
                <w:rFonts w:ascii="Calibri" w:hAnsi="Calibri" w:cs="Calibri"/>
                <w:iCs/>
                <w:sz w:val="22"/>
                <w:szCs w:val="22"/>
              </w:rPr>
              <w:t xml:space="preserve"> </w:t>
            </w:r>
            <w:r w:rsidR="004866E8">
              <w:rPr>
                <w:rFonts w:ascii="Calibri" w:hAnsi="Calibri" w:cs="Calibri"/>
                <w:iCs/>
                <w:sz w:val="22"/>
                <w:szCs w:val="22"/>
              </w:rPr>
              <w:t>e notës finale</w:t>
            </w:r>
            <w:r w:rsidR="003D1381" w:rsidRPr="00FA3FEB">
              <w:rPr>
                <w:rFonts w:ascii="Calibri" w:hAnsi="Calibri" w:cs="Calibri"/>
                <w:iCs/>
                <w:sz w:val="22"/>
                <w:szCs w:val="22"/>
              </w:rPr>
              <w:t>.</w:t>
            </w:r>
          </w:p>
          <w:p w14:paraId="152D00E7" w14:textId="3CED9C80" w:rsidR="00FA3FEB" w:rsidRPr="00FA3FEB" w:rsidRDefault="00FA3FEB" w:rsidP="00441AC0">
            <w:pPr>
              <w:pStyle w:val="NoSpacing"/>
              <w:rPr>
                <w:rFonts w:ascii="Calibri" w:hAnsi="Calibri" w:cs="Calibri"/>
                <w:iCs/>
                <w:sz w:val="22"/>
                <w:szCs w:val="22"/>
              </w:rPr>
            </w:pPr>
            <w:r w:rsidRPr="00FA3FEB">
              <w:rPr>
                <w:rFonts w:ascii="Calibri" w:hAnsi="Calibri" w:cs="Calibri"/>
                <w:iCs/>
                <w:sz w:val="22"/>
                <w:szCs w:val="22"/>
              </w:rPr>
              <w:t>•</w:t>
            </w:r>
            <w:r w:rsidR="004866E8">
              <w:rPr>
                <w:rFonts w:ascii="Calibri" w:hAnsi="Calibri" w:cs="Calibri"/>
                <w:iCs/>
                <w:sz w:val="22"/>
                <w:szCs w:val="22"/>
              </w:rPr>
              <w:t xml:space="preserve"> Aktiviteti në ligjeratë</w:t>
            </w:r>
            <w:r>
              <w:rPr>
                <w:rFonts w:ascii="Calibri" w:hAnsi="Calibri" w:cs="Calibri"/>
                <w:iCs/>
                <w:sz w:val="22"/>
                <w:szCs w:val="22"/>
              </w:rPr>
              <w:t xml:space="preserve"> </w:t>
            </w:r>
            <w:r w:rsidR="003D1381">
              <w:rPr>
                <w:rFonts w:ascii="Calibri" w:hAnsi="Calibri" w:cs="Calibri"/>
                <w:iCs/>
                <w:sz w:val="22"/>
                <w:szCs w:val="22"/>
              </w:rPr>
              <w:t>15</w:t>
            </w:r>
            <w:r>
              <w:rPr>
                <w:rFonts w:ascii="Calibri" w:hAnsi="Calibri" w:cs="Calibri"/>
                <w:iCs/>
                <w:sz w:val="22"/>
                <w:szCs w:val="22"/>
              </w:rPr>
              <w:t>%</w:t>
            </w:r>
            <w:r w:rsidR="003D1381">
              <w:rPr>
                <w:rFonts w:ascii="Calibri" w:hAnsi="Calibri" w:cs="Calibri"/>
                <w:iCs/>
                <w:sz w:val="22"/>
                <w:szCs w:val="22"/>
              </w:rPr>
              <w:t xml:space="preserve"> </w:t>
            </w:r>
            <w:r w:rsidR="004866E8">
              <w:rPr>
                <w:rFonts w:ascii="Calibri" w:hAnsi="Calibri" w:cs="Calibri"/>
                <w:iCs/>
                <w:sz w:val="22"/>
                <w:szCs w:val="22"/>
              </w:rPr>
              <w:t>e notës finale</w:t>
            </w:r>
            <w:r w:rsidR="004866E8" w:rsidRPr="00FA3FEB">
              <w:rPr>
                <w:rFonts w:ascii="Calibri" w:hAnsi="Calibri" w:cs="Calibri"/>
                <w:iCs/>
                <w:sz w:val="22"/>
                <w:szCs w:val="22"/>
              </w:rPr>
              <w:t>.</w:t>
            </w:r>
          </w:p>
          <w:p w14:paraId="7A885DAE" w14:textId="6E96EE5D" w:rsidR="00FA3FEB" w:rsidRPr="00FA3FEB" w:rsidRDefault="00FA3FEB" w:rsidP="00FA3FEB">
            <w:pPr>
              <w:pStyle w:val="NoSpacing"/>
              <w:rPr>
                <w:rFonts w:ascii="Calibri" w:hAnsi="Calibri" w:cs="Calibri"/>
                <w:iCs/>
                <w:sz w:val="22"/>
                <w:szCs w:val="22"/>
              </w:rPr>
            </w:pPr>
            <w:r w:rsidRPr="00FA3FEB">
              <w:rPr>
                <w:rFonts w:ascii="Calibri" w:hAnsi="Calibri" w:cs="Calibri"/>
                <w:iCs/>
                <w:sz w:val="22"/>
                <w:szCs w:val="22"/>
              </w:rPr>
              <w:lastRenderedPageBreak/>
              <w:t xml:space="preserve">• </w:t>
            </w:r>
            <w:r w:rsidR="004866E8">
              <w:rPr>
                <w:rFonts w:ascii="Calibri" w:hAnsi="Calibri" w:cs="Calibri"/>
                <w:iCs/>
                <w:sz w:val="22"/>
                <w:szCs w:val="22"/>
              </w:rPr>
              <w:t>Projekti empirik</w:t>
            </w:r>
            <w:r w:rsidRPr="00FA3FEB">
              <w:rPr>
                <w:rFonts w:ascii="Calibri" w:hAnsi="Calibri" w:cs="Calibri"/>
                <w:iCs/>
                <w:sz w:val="22"/>
                <w:szCs w:val="22"/>
              </w:rPr>
              <w:t>, 2</w:t>
            </w:r>
            <w:r w:rsidR="003D1381">
              <w:rPr>
                <w:rFonts w:ascii="Calibri" w:hAnsi="Calibri" w:cs="Calibri"/>
                <w:iCs/>
                <w:sz w:val="22"/>
                <w:szCs w:val="22"/>
              </w:rPr>
              <w:t>5</w:t>
            </w:r>
            <w:r w:rsidRPr="00FA3FEB">
              <w:rPr>
                <w:rFonts w:ascii="Calibri" w:hAnsi="Calibri" w:cs="Calibri"/>
                <w:iCs/>
                <w:sz w:val="22"/>
                <w:szCs w:val="22"/>
              </w:rPr>
              <w:t xml:space="preserve">% </w:t>
            </w:r>
            <w:r w:rsidR="004866E8">
              <w:rPr>
                <w:rFonts w:ascii="Calibri" w:hAnsi="Calibri" w:cs="Calibri"/>
                <w:iCs/>
                <w:sz w:val="22"/>
                <w:szCs w:val="22"/>
              </w:rPr>
              <w:t>e notës finale</w:t>
            </w:r>
            <w:r w:rsidR="004866E8" w:rsidRPr="00FA3FEB">
              <w:rPr>
                <w:rFonts w:ascii="Calibri" w:hAnsi="Calibri" w:cs="Calibri"/>
                <w:iCs/>
                <w:sz w:val="22"/>
                <w:szCs w:val="22"/>
              </w:rPr>
              <w:t>.</w:t>
            </w:r>
          </w:p>
          <w:p w14:paraId="5C7ECC27" w14:textId="2D7DF4DE" w:rsidR="007A4DA8" w:rsidRPr="008F686C" w:rsidRDefault="00FA3FEB" w:rsidP="00FA3FEB">
            <w:pPr>
              <w:pStyle w:val="NoSpacing"/>
              <w:rPr>
                <w:rFonts w:ascii="Calibri" w:hAnsi="Calibri" w:cs="Calibri"/>
                <w:i/>
                <w:sz w:val="22"/>
                <w:szCs w:val="22"/>
              </w:rPr>
            </w:pPr>
            <w:r w:rsidRPr="00FA3FEB">
              <w:rPr>
                <w:rFonts w:ascii="Calibri" w:hAnsi="Calibri" w:cs="Calibri"/>
                <w:iCs/>
                <w:sz w:val="22"/>
                <w:szCs w:val="22"/>
              </w:rPr>
              <w:t xml:space="preserve">• </w:t>
            </w:r>
            <w:r w:rsidR="004866E8">
              <w:rPr>
                <w:rFonts w:ascii="Calibri" w:hAnsi="Calibri" w:cs="Calibri"/>
                <w:iCs/>
                <w:sz w:val="22"/>
                <w:szCs w:val="22"/>
              </w:rPr>
              <w:t>Provimi f</w:t>
            </w:r>
            <w:r w:rsidR="003D1381">
              <w:rPr>
                <w:rFonts w:ascii="Calibri" w:hAnsi="Calibri" w:cs="Calibri"/>
                <w:iCs/>
                <w:sz w:val="22"/>
                <w:szCs w:val="22"/>
              </w:rPr>
              <w:t>inal</w:t>
            </w:r>
            <w:r w:rsidRPr="00FA3FEB">
              <w:rPr>
                <w:rFonts w:ascii="Calibri" w:hAnsi="Calibri" w:cs="Calibri"/>
                <w:iCs/>
                <w:sz w:val="22"/>
                <w:szCs w:val="22"/>
              </w:rPr>
              <w:t xml:space="preserve">, </w:t>
            </w:r>
            <w:r>
              <w:rPr>
                <w:rFonts w:ascii="Calibri" w:hAnsi="Calibri" w:cs="Calibri"/>
                <w:iCs/>
                <w:sz w:val="22"/>
                <w:szCs w:val="22"/>
              </w:rPr>
              <w:t>5</w:t>
            </w:r>
            <w:r w:rsidRPr="00FA3FEB">
              <w:rPr>
                <w:rFonts w:ascii="Calibri" w:hAnsi="Calibri" w:cs="Calibri"/>
                <w:iCs/>
                <w:sz w:val="22"/>
                <w:szCs w:val="22"/>
              </w:rPr>
              <w:t xml:space="preserve">0% </w:t>
            </w:r>
            <w:r w:rsidR="004866E8">
              <w:rPr>
                <w:rFonts w:ascii="Calibri" w:hAnsi="Calibri" w:cs="Calibri"/>
                <w:iCs/>
                <w:sz w:val="22"/>
                <w:szCs w:val="22"/>
              </w:rPr>
              <w:t>e notës finale</w:t>
            </w:r>
            <w:r w:rsidR="004866E8" w:rsidRPr="00FA3FEB">
              <w:rPr>
                <w:rFonts w:ascii="Calibri" w:hAnsi="Calibri" w:cs="Calibri"/>
                <w:iCs/>
                <w:sz w:val="22"/>
                <w:szCs w:val="22"/>
              </w:rPr>
              <w:t>.</w:t>
            </w:r>
          </w:p>
        </w:tc>
      </w:tr>
      <w:tr w:rsidR="00441AC0" w:rsidRPr="008F686C" w14:paraId="75153173" w14:textId="77777777" w:rsidTr="007B2F81">
        <w:tc>
          <w:tcPr>
            <w:tcW w:w="9360" w:type="dxa"/>
            <w:gridSpan w:val="5"/>
            <w:shd w:val="clear" w:color="auto" w:fill="B8CCE4"/>
          </w:tcPr>
          <w:p w14:paraId="2995DB92" w14:textId="4BB6C038" w:rsidR="00441AC0" w:rsidRPr="008F686C" w:rsidRDefault="00441AC0" w:rsidP="00441AC0">
            <w:pPr>
              <w:pStyle w:val="NoSpacing"/>
              <w:rPr>
                <w:rFonts w:ascii="Calibri" w:hAnsi="Calibri" w:cs="Calibri"/>
                <w:b/>
                <w:sz w:val="22"/>
                <w:szCs w:val="22"/>
              </w:rPr>
            </w:pPr>
            <w:r w:rsidRPr="008F686C">
              <w:rPr>
                <w:rFonts w:ascii="Calibri" w:hAnsi="Calibri" w:cs="Calibri"/>
                <w:b/>
                <w:sz w:val="22"/>
                <w:szCs w:val="22"/>
              </w:rPr>
              <w:lastRenderedPageBreak/>
              <w:t>Literatur</w:t>
            </w:r>
            <w:r w:rsidR="00FD069B">
              <w:rPr>
                <w:rFonts w:ascii="Calibri" w:hAnsi="Calibri" w:cs="Calibri"/>
                <w:b/>
                <w:sz w:val="22"/>
                <w:szCs w:val="22"/>
              </w:rPr>
              <w:t>a</w:t>
            </w:r>
            <w:r w:rsidRPr="008F686C">
              <w:rPr>
                <w:rFonts w:ascii="Calibri" w:hAnsi="Calibri" w:cs="Calibri"/>
                <w:b/>
                <w:sz w:val="22"/>
                <w:szCs w:val="22"/>
              </w:rPr>
              <w:t>:</w:t>
            </w:r>
          </w:p>
        </w:tc>
      </w:tr>
      <w:tr w:rsidR="00C11512" w:rsidRPr="008F686C" w14:paraId="584BE0D2" w14:textId="77777777" w:rsidTr="002F114F">
        <w:tc>
          <w:tcPr>
            <w:tcW w:w="2610" w:type="dxa"/>
          </w:tcPr>
          <w:p w14:paraId="4015EC39" w14:textId="77777777" w:rsidR="00C11512" w:rsidRDefault="00C11512" w:rsidP="00C11512">
            <w:pPr>
              <w:pStyle w:val="NoSpacing"/>
              <w:rPr>
                <w:rFonts w:ascii="Calibri" w:hAnsi="Calibri" w:cs="Calibri"/>
                <w:b/>
                <w:sz w:val="22"/>
                <w:szCs w:val="22"/>
              </w:rPr>
            </w:pPr>
          </w:p>
          <w:p w14:paraId="4916F892" w14:textId="33AFE6D8" w:rsidR="00C11512" w:rsidRPr="008F686C" w:rsidRDefault="00C11512" w:rsidP="00C11512">
            <w:pPr>
              <w:pStyle w:val="NoSpacing"/>
              <w:rPr>
                <w:rFonts w:ascii="Calibri" w:hAnsi="Calibri" w:cs="Calibri"/>
                <w:b/>
                <w:sz w:val="22"/>
                <w:szCs w:val="22"/>
              </w:rPr>
            </w:pPr>
            <w:r>
              <w:rPr>
                <w:rFonts w:ascii="Calibri" w:hAnsi="Calibri" w:cs="Calibri"/>
                <w:b/>
                <w:sz w:val="22"/>
                <w:szCs w:val="22"/>
              </w:rPr>
              <w:t>L</w:t>
            </w:r>
            <w:r w:rsidRPr="008F686C">
              <w:rPr>
                <w:rFonts w:ascii="Calibri" w:hAnsi="Calibri" w:cs="Calibri"/>
                <w:b/>
                <w:sz w:val="22"/>
                <w:szCs w:val="22"/>
              </w:rPr>
              <w:t>iteratur</w:t>
            </w:r>
            <w:r>
              <w:rPr>
                <w:rFonts w:ascii="Calibri" w:hAnsi="Calibri" w:cs="Calibri"/>
                <w:b/>
                <w:sz w:val="22"/>
                <w:szCs w:val="22"/>
              </w:rPr>
              <w:t>a bazë</w:t>
            </w:r>
            <w:r w:rsidRPr="008F686C">
              <w:rPr>
                <w:rFonts w:ascii="Calibri" w:hAnsi="Calibri" w:cs="Calibri"/>
                <w:b/>
                <w:sz w:val="22"/>
                <w:szCs w:val="22"/>
              </w:rPr>
              <w:t xml:space="preserve">:  </w:t>
            </w:r>
          </w:p>
        </w:tc>
        <w:tc>
          <w:tcPr>
            <w:tcW w:w="6750" w:type="dxa"/>
            <w:gridSpan w:val="4"/>
          </w:tcPr>
          <w:p w14:paraId="58693CBC" w14:textId="7266C809" w:rsidR="00C11512" w:rsidRPr="008F686C" w:rsidRDefault="00C11512" w:rsidP="00C11512">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6480"/>
                <w:tab w:val="left" w:pos="7200"/>
                <w:tab w:val="left" w:pos="7920"/>
                <w:tab w:val="left" w:pos="8640"/>
                <w:tab w:val="left" w:pos="9360"/>
              </w:tabs>
              <w:ind w:left="0" w:firstLine="0"/>
              <w:jc w:val="both"/>
              <w:rPr>
                <w:rFonts w:ascii="Calibri" w:hAnsi="Calibri" w:cs="Calibri"/>
                <w:sz w:val="22"/>
                <w:szCs w:val="22"/>
              </w:rPr>
            </w:pPr>
            <w:r>
              <w:rPr>
                <w:rFonts w:ascii="Calibri" w:hAnsi="Calibri" w:cs="Calibri"/>
                <w:sz w:val="22"/>
                <w:szCs w:val="22"/>
              </w:rPr>
              <w:t>Baddeley, M. (2019). Behavioural Economics and Finance. Second edition published 2019 by Routledge. 2 Park Square, Milton Park, Abingdon, Oxon, OX14 4RN and by Routledge 711 Third Avenue, Ne</w:t>
            </w:r>
            <w:r w:rsidR="00A708E1">
              <w:rPr>
                <w:rFonts w:ascii="Calibri" w:hAnsi="Calibri" w:cs="Calibri"/>
                <w:sz w:val="22"/>
                <w:szCs w:val="22"/>
              </w:rPr>
              <w:t>ë</w:t>
            </w:r>
            <w:r>
              <w:rPr>
                <w:rFonts w:ascii="Calibri" w:hAnsi="Calibri" w:cs="Calibri"/>
                <w:sz w:val="22"/>
                <w:szCs w:val="22"/>
              </w:rPr>
              <w:t xml:space="preserve"> York, NY 10017. © 2019 Michelle Baddeley.</w:t>
            </w:r>
          </w:p>
        </w:tc>
      </w:tr>
      <w:tr w:rsidR="00C11512" w:rsidRPr="008F686C" w14:paraId="291A161A" w14:textId="77777777" w:rsidTr="002F114F">
        <w:tc>
          <w:tcPr>
            <w:tcW w:w="2610" w:type="dxa"/>
          </w:tcPr>
          <w:p w14:paraId="71FCC109" w14:textId="5721216B" w:rsidR="00C11512" w:rsidRPr="008F686C" w:rsidRDefault="00C11512" w:rsidP="00C11512">
            <w:pPr>
              <w:pStyle w:val="NoSpacing"/>
              <w:rPr>
                <w:rFonts w:ascii="Calibri" w:hAnsi="Calibri" w:cs="Calibri"/>
                <w:b/>
                <w:sz w:val="22"/>
                <w:szCs w:val="22"/>
              </w:rPr>
            </w:pPr>
            <w:r>
              <w:rPr>
                <w:rFonts w:ascii="Calibri" w:hAnsi="Calibri" w:cs="Calibri"/>
                <w:b/>
                <w:sz w:val="22"/>
                <w:szCs w:val="22"/>
              </w:rPr>
              <w:t>L</w:t>
            </w:r>
            <w:r w:rsidRPr="008F686C">
              <w:rPr>
                <w:rFonts w:ascii="Calibri" w:hAnsi="Calibri" w:cs="Calibri"/>
                <w:b/>
                <w:sz w:val="22"/>
                <w:szCs w:val="22"/>
              </w:rPr>
              <w:t>iteratur</w:t>
            </w:r>
            <w:r>
              <w:rPr>
                <w:rFonts w:ascii="Calibri" w:hAnsi="Calibri" w:cs="Calibri"/>
                <w:b/>
                <w:sz w:val="22"/>
                <w:szCs w:val="22"/>
              </w:rPr>
              <w:t>a plotësuese</w:t>
            </w:r>
            <w:r w:rsidRPr="008F686C">
              <w:rPr>
                <w:rFonts w:ascii="Calibri" w:hAnsi="Calibri" w:cs="Calibri"/>
                <w:b/>
                <w:sz w:val="22"/>
                <w:szCs w:val="22"/>
              </w:rPr>
              <w:t xml:space="preserve">:  </w:t>
            </w:r>
          </w:p>
        </w:tc>
        <w:tc>
          <w:tcPr>
            <w:tcW w:w="6750" w:type="dxa"/>
            <w:gridSpan w:val="4"/>
          </w:tcPr>
          <w:p w14:paraId="088673EE" w14:textId="51133A5F" w:rsidR="00C11512" w:rsidRPr="008F686C" w:rsidRDefault="00C11512" w:rsidP="00C11512">
            <w:pPr>
              <w:pStyle w:val="NoSpacing"/>
              <w:rPr>
                <w:rFonts w:ascii="Calibri" w:hAnsi="Calibri" w:cs="Calibri"/>
                <w:sz w:val="22"/>
                <w:szCs w:val="22"/>
              </w:rPr>
            </w:pPr>
            <w:r>
              <w:rPr>
                <w:rFonts w:ascii="Calibri" w:hAnsi="Calibri" w:cs="Calibri"/>
                <w:sz w:val="22"/>
                <w:szCs w:val="22"/>
              </w:rPr>
              <w:t>Ogaki, M., and Tanaka, S. C. (2017). Behavioral Economics - To</w:t>
            </w:r>
            <w:r w:rsidR="00A708E1">
              <w:rPr>
                <w:rFonts w:ascii="Calibri" w:hAnsi="Calibri" w:cs="Calibri"/>
                <w:sz w:val="22"/>
                <w:szCs w:val="22"/>
              </w:rPr>
              <w:t>ë</w:t>
            </w:r>
            <w:r>
              <w:rPr>
                <w:rFonts w:ascii="Calibri" w:hAnsi="Calibri" w:cs="Calibri"/>
                <w:sz w:val="22"/>
                <w:szCs w:val="22"/>
              </w:rPr>
              <w:t>ard a Ne</w:t>
            </w:r>
            <w:r w:rsidR="00A708E1">
              <w:rPr>
                <w:rFonts w:ascii="Calibri" w:hAnsi="Calibri" w:cs="Calibri"/>
                <w:sz w:val="22"/>
                <w:szCs w:val="22"/>
              </w:rPr>
              <w:t>ë</w:t>
            </w:r>
            <w:r>
              <w:rPr>
                <w:rFonts w:ascii="Calibri" w:hAnsi="Calibri" w:cs="Calibri"/>
                <w:sz w:val="22"/>
                <w:szCs w:val="22"/>
              </w:rPr>
              <w:t xml:space="preserve"> Economics by Integration </w:t>
            </w:r>
            <w:r w:rsidR="00A708E1">
              <w:rPr>
                <w:rFonts w:ascii="Calibri" w:hAnsi="Calibri" w:cs="Calibri"/>
                <w:sz w:val="22"/>
                <w:szCs w:val="22"/>
              </w:rPr>
              <w:t>ë</w:t>
            </w:r>
            <w:r>
              <w:rPr>
                <w:rFonts w:ascii="Calibri" w:hAnsi="Calibri" w:cs="Calibri"/>
                <w:sz w:val="22"/>
                <w:szCs w:val="22"/>
              </w:rPr>
              <w:t>ith Traditional Economics. ISSN 2192-4333 ISSN 2192-4341 (electronic), Springer Texts in Business and Economics, ISBN 978-981-10-6438-8 ISBN 978-981-10-6439-5 (eBook), DOI 10.1007/978-981-10-6439-5.</w:t>
            </w:r>
          </w:p>
        </w:tc>
      </w:tr>
    </w:tbl>
    <w:p w14:paraId="68CEB677" w14:textId="77777777" w:rsidR="0099263F" w:rsidRPr="008F686C" w:rsidRDefault="0099263F" w:rsidP="0099263F">
      <w:pPr>
        <w:rPr>
          <w:rFonts w:ascii="Calibri" w:hAnsi="Calibri" w:cs="Calibri"/>
          <w:vanish/>
        </w:rPr>
      </w:pPr>
    </w:p>
    <w:tbl>
      <w:tblPr>
        <w:tblpPr w:leftFromText="180" w:rightFromText="180" w:vertAnchor="text" w:horzAnchor="margin" w:tblpX="-342" w:tblpY="4"/>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750"/>
      </w:tblGrid>
      <w:tr w:rsidR="00D67209" w:rsidRPr="008F686C" w14:paraId="35556C24" w14:textId="77777777" w:rsidTr="00BD3FA3">
        <w:tc>
          <w:tcPr>
            <w:tcW w:w="9378" w:type="dxa"/>
            <w:gridSpan w:val="2"/>
            <w:shd w:val="clear" w:color="auto" w:fill="B8CCE4"/>
          </w:tcPr>
          <w:p w14:paraId="5D3AD6F5" w14:textId="2210C9AA" w:rsidR="00D15D53" w:rsidRPr="008F686C" w:rsidRDefault="00FD069B" w:rsidP="007B6462">
            <w:pPr>
              <w:jc w:val="center"/>
              <w:rPr>
                <w:rFonts w:ascii="Calibri" w:hAnsi="Calibri" w:cs="Calibri"/>
                <w:b/>
                <w:sz w:val="22"/>
                <w:szCs w:val="22"/>
              </w:rPr>
            </w:pPr>
            <w:r w:rsidRPr="007E70AE">
              <w:rPr>
                <w:rFonts w:asciiTheme="minorHAnsi" w:hAnsiTheme="minorHAnsi" w:cstheme="minorHAnsi"/>
                <w:b/>
                <w:sz w:val="22"/>
                <w:szCs w:val="22"/>
                <w:lang w:val="sq-AL"/>
              </w:rPr>
              <w:t>Plani i diz</w:t>
            </w:r>
            <w:r>
              <w:rPr>
                <w:rFonts w:asciiTheme="minorHAnsi" w:hAnsiTheme="minorHAnsi" w:cstheme="minorHAnsi"/>
                <w:b/>
                <w:sz w:val="22"/>
                <w:szCs w:val="22"/>
                <w:lang w:val="sq-AL"/>
              </w:rPr>
              <w:t>a</w:t>
            </w:r>
            <w:r w:rsidRPr="007E70AE">
              <w:rPr>
                <w:rFonts w:asciiTheme="minorHAnsi" w:hAnsiTheme="minorHAnsi" w:cstheme="minorHAnsi"/>
                <w:b/>
                <w:sz w:val="22"/>
                <w:szCs w:val="22"/>
                <w:lang w:val="sq-AL"/>
              </w:rPr>
              <w:t>jnuar i mësimit</w:t>
            </w:r>
            <w:r>
              <w:rPr>
                <w:rFonts w:asciiTheme="minorHAnsi" w:hAnsiTheme="minorHAnsi" w:cstheme="minorHAnsi"/>
                <w:b/>
                <w:sz w:val="22"/>
                <w:szCs w:val="22"/>
                <w:lang w:val="sq-AL"/>
              </w:rPr>
              <w:t>:</w:t>
            </w:r>
          </w:p>
        </w:tc>
      </w:tr>
      <w:tr w:rsidR="00FD069B" w:rsidRPr="008F686C" w14:paraId="2C07051A" w14:textId="77777777" w:rsidTr="00C11512">
        <w:tc>
          <w:tcPr>
            <w:tcW w:w="2628" w:type="dxa"/>
            <w:shd w:val="clear" w:color="auto" w:fill="auto"/>
          </w:tcPr>
          <w:p w14:paraId="29227393" w14:textId="2E1F48D3" w:rsidR="00FD069B" w:rsidRPr="008F686C" w:rsidRDefault="00FD069B" w:rsidP="00FD069B">
            <w:pPr>
              <w:rPr>
                <w:rFonts w:ascii="Calibri" w:hAnsi="Calibri" w:cs="Calibri"/>
                <w:b/>
                <w:sz w:val="22"/>
                <w:szCs w:val="22"/>
              </w:rPr>
            </w:pPr>
            <w:r w:rsidRPr="007E70AE">
              <w:rPr>
                <w:rFonts w:asciiTheme="minorHAnsi" w:hAnsiTheme="minorHAnsi" w:cstheme="minorHAnsi"/>
                <w:b/>
                <w:sz w:val="22"/>
                <w:szCs w:val="22"/>
                <w:lang w:val="sq-AL"/>
              </w:rPr>
              <w:t>Java</w:t>
            </w:r>
          </w:p>
        </w:tc>
        <w:tc>
          <w:tcPr>
            <w:tcW w:w="6750" w:type="dxa"/>
            <w:tcBorders>
              <w:bottom w:val="nil"/>
            </w:tcBorders>
            <w:shd w:val="clear" w:color="auto" w:fill="auto"/>
          </w:tcPr>
          <w:p w14:paraId="29B8A7B8" w14:textId="3760095B" w:rsidR="00FD069B" w:rsidRPr="008F686C" w:rsidRDefault="00FD069B" w:rsidP="00FD069B">
            <w:pPr>
              <w:pStyle w:val="HTMLPreformatted"/>
              <w:shd w:val="clear" w:color="auto" w:fill="FFFFFF"/>
              <w:rPr>
                <w:rFonts w:ascii="Calibri" w:hAnsi="Calibri" w:cs="Calibri"/>
                <w:b/>
                <w:color w:val="212121"/>
                <w:sz w:val="22"/>
                <w:szCs w:val="22"/>
              </w:rPr>
            </w:pPr>
            <w:r w:rsidRPr="007E70AE">
              <w:rPr>
                <w:rFonts w:asciiTheme="minorHAnsi" w:hAnsiTheme="minorHAnsi" w:cstheme="minorHAnsi"/>
                <w:b/>
                <w:sz w:val="22"/>
                <w:szCs w:val="22"/>
                <w:lang w:val="sq-AL"/>
              </w:rPr>
              <w:t>Ligjërata që do të zhvillohet</w:t>
            </w:r>
          </w:p>
        </w:tc>
      </w:tr>
      <w:tr w:rsidR="00C11512" w:rsidRPr="008F686C" w14:paraId="4420B7BB" w14:textId="77777777" w:rsidTr="007B2DB4">
        <w:tc>
          <w:tcPr>
            <w:tcW w:w="2628" w:type="dxa"/>
          </w:tcPr>
          <w:p w14:paraId="245B8652" w14:textId="17CC761B" w:rsidR="00C11512" w:rsidRPr="008F686C" w:rsidRDefault="00C11512" w:rsidP="00C11512">
            <w:pPr>
              <w:rPr>
                <w:rFonts w:ascii="Calibri" w:hAnsi="Calibri" w:cs="Calibri"/>
                <w:b/>
                <w:sz w:val="22"/>
                <w:szCs w:val="22"/>
              </w:rPr>
            </w:pPr>
            <w:r w:rsidRPr="007E70AE">
              <w:rPr>
                <w:rFonts w:asciiTheme="minorHAnsi" w:hAnsiTheme="minorHAnsi" w:cstheme="minorHAnsi"/>
                <w:b/>
                <w:i/>
                <w:sz w:val="22"/>
                <w:szCs w:val="22"/>
                <w:lang w:val="sq-AL"/>
              </w:rPr>
              <w:t>Java e I-rë:</w:t>
            </w:r>
          </w:p>
        </w:tc>
        <w:tc>
          <w:tcPr>
            <w:tcW w:w="6750" w:type="dxa"/>
          </w:tcPr>
          <w:p w14:paraId="663CC364" w14:textId="44C788CD" w:rsidR="00C11512" w:rsidRPr="008F686C" w:rsidRDefault="00C11512"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Prezentimi i planit t</w:t>
            </w:r>
            <w:r w:rsidR="00E773EE">
              <w:rPr>
                <w:rFonts w:ascii="Calibri" w:hAnsi="Calibri" w:cs="Calibri"/>
                <w:color w:val="212121"/>
                <w:sz w:val="22"/>
                <w:szCs w:val="22"/>
              </w:rPr>
              <w:t>ë</w:t>
            </w:r>
            <w:r>
              <w:rPr>
                <w:rFonts w:ascii="Calibri" w:hAnsi="Calibri" w:cs="Calibri"/>
                <w:color w:val="212121"/>
                <w:sz w:val="22"/>
                <w:szCs w:val="22"/>
              </w:rPr>
              <w:t xml:space="preserve"> l</w:t>
            </w:r>
            <w:r w:rsidR="00E773EE">
              <w:rPr>
                <w:rFonts w:ascii="Calibri" w:hAnsi="Calibri" w:cs="Calibri"/>
                <w:color w:val="212121"/>
                <w:sz w:val="22"/>
                <w:szCs w:val="22"/>
              </w:rPr>
              <w:t>ë</w:t>
            </w:r>
            <w:r>
              <w:rPr>
                <w:rFonts w:ascii="Calibri" w:hAnsi="Calibri" w:cs="Calibri"/>
                <w:color w:val="212121"/>
                <w:sz w:val="22"/>
                <w:szCs w:val="22"/>
              </w:rPr>
              <w:t>nd</w:t>
            </w:r>
            <w:r w:rsidR="00E773EE">
              <w:rPr>
                <w:rFonts w:ascii="Calibri" w:hAnsi="Calibri" w:cs="Calibri"/>
                <w:color w:val="212121"/>
                <w:sz w:val="22"/>
                <w:szCs w:val="22"/>
              </w:rPr>
              <w:t>ë</w:t>
            </w:r>
            <w:r>
              <w:rPr>
                <w:rFonts w:ascii="Calibri" w:hAnsi="Calibri" w:cs="Calibri"/>
                <w:color w:val="212121"/>
                <w:sz w:val="22"/>
                <w:szCs w:val="22"/>
              </w:rPr>
              <w:t>s, p</w:t>
            </w:r>
            <w:r w:rsidR="00E773EE">
              <w:rPr>
                <w:rFonts w:ascii="Calibri" w:hAnsi="Calibri" w:cs="Calibri"/>
                <w:color w:val="212121"/>
                <w:sz w:val="22"/>
                <w:szCs w:val="22"/>
              </w:rPr>
              <w:t>ë</w:t>
            </w:r>
            <w:r>
              <w:rPr>
                <w:rFonts w:ascii="Calibri" w:hAnsi="Calibri" w:cs="Calibri"/>
                <w:color w:val="212121"/>
                <w:sz w:val="22"/>
                <w:szCs w:val="22"/>
              </w:rPr>
              <w:t>rmbajtjes; Prezentimi i Ekonomiksit t</w:t>
            </w:r>
            <w:r w:rsidR="00E773EE">
              <w:rPr>
                <w:rFonts w:ascii="Calibri" w:hAnsi="Calibri" w:cs="Calibri"/>
                <w:color w:val="212121"/>
                <w:sz w:val="22"/>
                <w:szCs w:val="22"/>
              </w:rPr>
              <w:t>ë</w:t>
            </w:r>
            <w:r>
              <w:rPr>
                <w:rFonts w:ascii="Calibri" w:hAnsi="Calibri" w:cs="Calibri"/>
                <w:color w:val="212121"/>
                <w:sz w:val="22"/>
                <w:szCs w:val="22"/>
              </w:rPr>
              <w:t xml:space="preserve"> Sjelljes</w:t>
            </w:r>
          </w:p>
        </w:tc>
      </w:tr>
      <w:tr w:rsidR="00C11512" w:rsidRPr="008F686C" w14:paraId="41936208" w14:textId="77777777" w:rsidTr="007B2DB4">
        <w:tc>
          <w:tcPr>
            <w:tcW w:w="2628" w:type="dxa"/>
          </w:tcPr>
          <w:p w14:paraId="36356A0F" w14:textId="1DA5E339" w:rsidR="00C11512" w:rsidRPr="008F686C" w:rsidRDefault="00C11512" w:rsidP="00C11512">
            <w:pPr>
              <w:rPr>
                <w:rFonts w:ascii="Calibri" w:hAnsi="Calibri" w:cs="Calibri"/>
                <w:b/>
                <w:sz w:val="22"/>
                <w:szCs w:val="22"/>
              </w:rPr>
            </w:pPr>
            <w:r w:rsidRPr="007E70AE">
              <w:rPr>
                <w:rFonts w:asciiTheme="minorHAnsi" w:hAnsiTheme="minorHAnsi" w:cstheme="minorHAnsi"/>
                <w:b/>
                <w:i/>
                <w:sz w:val="22"/>
                <w:szCs w:val="22"/>
                <w:lang w:val="sq-AL"/>
              </w:rPr>
              <w:t>Java e II-të:</w:t>
            </w:r>
          </w:p>
        </w:tc>
        <w:tc>
          <w:tcPr>
            <w:tcW w:w="6750" w:type="dxa"/>
          </w:tcPr>
          <w:p w14:paraId="3A329538" w14:textId="5A6D16C4" w:rsidR="00C11512" w:rsidRPr="008F686C" w:rsidRDefault="00C11512"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 xml:space="preserve">Motivimi dhe </w:t>
            </w:r>
            <w:r w:rsidR="00FC5B41">
              <w:rPr>
                <w:rFonts w:ascii="Calibri" w:hAnsi="Calibri" w:cs="Calibri"/>
                <w:color w:val="212121"/>
                <w:sz w:val="22"/>
                <w:szCs w:val="22"/>
              </w:rPr>
              <w:t>i</w:t>
            </w:r>
            <w:r>
              <w:rPr>
                <w:rFonts w:ascii="Calibri" w:hAnsi="Calibri" w:cs="Calibri"/>
                <w:color w:val="212121"/>
                <w:sz w:val="22"/>
                <w:szCs w:val="22"/>
              </w:rPr>
              <w:t>nsentiv</w:t>
            </w:r>
            <w:r w:rsidR="00E773EE">
              <w:rPr>
                <w:rFonts w:ascii="Calibri" w:hAnsi="Calibri" w:cs="Calibri"/>
                <w:color w:val="212121"/>
                <w:sz w:val="22"/>
                <w:szCs w:val="22"/>
              </w:rPr>
              <w:t>ë</w:t>
            </w:r>
            <w:r>
              <w:rPr>
                <w:rFonts w:ascii="Calibri" w:hAnsi="Calibri" w:cs="Calibri"/>
                <w:color w:val="212121"/>
                <w:sz w:val="22"/>
                <w:szCs w:val="22"/>
              </w:rPr>
              <w:t>t</w:t>
            </w:r>
          </w:p>
        </w:tc>
      </w:tr>
      <w:tr w:rsidR="00C11512" w:rsidRPr="008F686C" w14:paraId="657BB739" w14:textId="77777777" w:rsidTr="007B2DB4">
        <w:tc>
          <w:tcPr>
            <w:tcW w:w="2628" w:type="dxa"/>
          </w:tcPr>
          <w:p w14:paraId="4E249AD5" w14:textId="396084F2" w:rsidR="00C11512" w:rsidRPr="008F686C" w:rsidRDefault="00C11512" w:rsidP="00C11512">
            <w:pPr>
              <w:rPr>
                <w:rFonts w:ascii="Calibri" w:hAnsi="Calibri" w:cs="Calibri"/>
                <w:b/>
                <w:sz w:val="22"/>
                <w:szCs w:val="22"/>
              </w:rPr>
            </w:pPr>
            <w:r w:rsidRPr="007E70AE">
              <w:rPr>
                <w:rFonts w:asciiTheme="minorHAnsi" w:hAnsiTheme="minorHAnsi" w:cstheme="minorHAnsi"/>
                <w:b/>
                <w:i/>
                <w:sz w:val="22"/>
                <w:szCs w:val="22"/>
                <w:lang w:val="sq-AL"/>
              </w:rPr>
              <w:t>Java e III-të</w:t>
            </w:r>
            <w:r w:rsidRPr="007E70AE">
              <w:rPr>
                <w:rFonts w:asciiTheme="minorHAnsi" w:hAnsiTheme="minorHAnsi" w:cstheme="minorHAnsi"/>
                <w:b/>
                <w:sz w:val="22"/>
                <w:szCs w:val="22"/>
                <w:lang w:val="sq-AL"/>
              </w:rPr>
              <w:t>:</w:t>
            </w:r>
          </w:p>
        </w:tc>
        <w:tc>
          <w:tcPr>
            <w:tcW w:w="6750" w:type="dxa"/>
          </w:tcPr>
          <w:p w14:paraId="6D54B39E" w14:textId="10BD307F" w:rsidR="00C11512" w:rsidRPr="008F686C" w:rsidRDefault="00C11512"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Heuristi</w:t>
            </w:r>
            <w:r w:rsidR="00E773EE">
              <w:rPr>
                <w:rFonts w:ascii="Calibri" w:hAnsi="Calibri" w:cs="Calibri"/>
                <w:color w:val="212121"/>
                <w:sz w:val="22"/>
                <w:szCs w:val="22"/>
              </w:rPr>
              <w:t>k</w:t>
            </w:r>
            <w:r>
              <w:rPr>
                <w:rFonts w:ascii="Calibri" w:hAnsi="Calibri" w:cs="Calibri"/>
                <w:color w:val="212121"/>
                <w:sz w:val="22"/>
                <w:szCs w:val="22"/>
              </w:rPr>
              <w:t>a dhe biasi</w:t>
            </w:r>
          </w:p>
        </w:tc>
      </w:tr>
      <w:tr w:rsidR="00C11512" w:rsidRPr="008F686C" w14:paraId="5999DD7C" w14:textId="77777777" w:rsidTr="007B2DB4">
        <w:tc>
          <w:tcPr>
            <w:tcW w:w="2628" w:type="dxa"/>
          </w:tcPr>
          <w:p w14:paraId="5630E53D" w14:textId="0E39632B" w:rsidR="00C11512" w:rsidRPr="008F686C" w:rsidRDefault="00C11512" w:rsidP="00C11512">
            <w:pPr>
              <w:rPr>
                <w:rFonts w:ascii="Calibri" w:hAnsi="Calibri" w:cs="Calibri"/>
                <w:b/>
                <w:sz w:val="22"/>
                <w:szCs w:val="22"/>
              </w:rPr>
            </w:pPr>
            <w:r w:rsidRPr="007E70AE">
              <w:rPr>
                <w:rFonts w:asciiTheme="minorHAnsi" w:hAnsiTheme="minorHAnsi" w:cstheme="minorHAnsi"/>
                <w:b/>
                <w:i/>
                <w:sz w:val="22"/>
                <w:szCs w:val="22"/>
                <w:lang w:val="sq-AL"/>
              </w:rPr>
              <w:t>Java e IV-të:</w:t>
            </w:r>
          </w:p>
        </w:tc>
        <w:tc>
          <w:tcPr>
            <w:tcW w:w="6750" w:type="dxa"/>
          </w:tcPr>
          <w:p w14:paraId="2CD745B4" w14:textId="4642FA96" w:rsidR="00C11512" w:rsidRPr="008F686C" w:rsidRDefault="00C11512"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 xml:space="preserve">Prospektet dhe </w:t>
            </w:r>
            <w:r w:rsidR="00FC5B41">
              <w:rPr>
                <w:rFonts w:ascii="Calibri" w:hAnsi="Calibri" w:cs="Calibri"/>
                <w:color w:val="212121"/>
                <w:sz w:val="22"/>
                <w:szCs w:val="22"/>
              </w:rPr>
              <w:t>p</w:t>
            </w:r>
            <w:r>
              <w:rPr>
                <w:rFonts w:ascii="Calibri" w:hAnsi="Calibri" w:cs="Calibri"/>
                <w:color w:val="212121"/>
                <w:sz w:val="22"/>
                <w:szCs w:val="22"/>
              </w:rPr>
              <w:t>endimi</w:t>
            </w:r>
          </w:p>
        </w:tc>
      </w:tr>
      <w:tr w:rsidR="00C11512" w:rsidRPr="008F686C" w14:paraId="08499695" w14:textId="77777777" w:rsidTr="007B2DB4">
        <w:tc>
          <w:tcPr>
            <w:tcW w:w="2628" w:type="dxa"/>
          </w:tcPr>
          <w:p w14:paraId="7ED2C8BE" w14:textId="3080278C" w:rsidR="00C11512" w:rsidRPr="008F686C" w:rsidRDefault="00C11512" w:rsidP="00C11512">
            <w:pPr>
              <w:rPr>
                <w:rFonts w:ascii="Calibri" w:hAnsi="Calibri" w:cs="Calibri"/>
                <w:b/>
                <w:sz w:val="22"/>
                <w:szCs w:val="22"/>
              </w:rPr>
            </w:pPr>
            <w:r w:rsidRPr="007E70AE">
              <w:rPr>
                <w:rFonts w:asciiTheme="minorHAnsi" w:hAnsiTheme="minorHAnsi" w:cstheme="minorHAnsi"/>
                <w:b/>
                <w:i/>
                <w:sz w:val="22"/>
                <w:szCs w:val="22"/>
                <w:lang w:val="sq-AL"/>
              </w:rPr>
              <w:t>Java e V-të:</w:t>
            </w:r>
            <w:r w:rsidRPr="007E70AE">
              <w:rPr>
                <w:rFonts w:asciiTheme="minorHAnsi" w:hAnsiTheme="minorHAnsi" w:cstheme="minorHAnsi"/>
                <w:b/>
                <w:sz w:val="22"/>
                <w:szCs w:val="22"/>
                <w:lang w:val="sq-AL"/>
              </w:rPr>
              <w:t xml:space="preserve">  </w:t>
            </w:r>
          </w:p>
        </w:tc>
        <w:tc>
          <w:tcPr>
            <w:tcW w:w="6750" w:type="dxa"/>
          </w:tcPr>
          <w:p w14:paraId="776C1409" w14:textId="0093773D" w:rsidR="00C11512" w:rsidRPr="008F686C" w:rsidRDefault="00C11512"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T</w:t>
            </w:r>
            <w:r w:rsidR="00E773EE">
              <w:rPr>
                <w:rFonts w:ascii="Calibri" w:hAnsi="Calibri" w:cs="Calibri"/>
                <w:color w:val="212121"/>
                <w:sz w:val="22"/>
                <w:szCs w:val="22"/>
              </w:rPr>
              <w:t>ë</w:t>
            </w:r>
            <w:r>
              <w:rPr>
                <w:rFonts w:ascii="Calibri" w:hAnsi="Calibri" w:cs="Calibri"/>
                <w:color w:val="212121"/>
                <w:sz w:val="22"/>
                <w:szCs w:val="22"/>
              </w:rPr>
              <w:t xml:space="preserve"> m</w:t>
            </w:r>
            <w:r w:rsidR="00E773EE">
              <w:rPr>
                <w:rFonts w:ascii="Calibri" w:hAnsi="Calibri" w:cs="Calibri"/>
                <w:color w:val="212121"/>
                <w:sz w:val="22"/>
                <w:szCs w:val="22"/>
              </w:rPr>
              <w:t>ë</w:t>
            </w:r>
            <w:r>
              <w:rPr>
                <w:rFonts w:ascii="Calibri" w:hAnsi="Calibri" w:cs="Calibri"/>
                <w:color w:val="212121"/>
                <w:sz w:val="22"/>
                <w:szCs w:val="22"/>
              </w:rPr>
              <w:t>suarit</w:t>
            </w:r>
          </w:p>
        </w:tc>
      </w:tr>
      <w:tr w:rsidR="00C11512" w:rsidRPr="008F686C" w14:paraId="38386E33" w14:textId="77777777" w:rsidTr="007B2DB4">
        <w:tc>
          <w:tcPr>
            <w:tcW w:w="2628" w:type="dxa"/>
          </w:tcPr>
          <w:p w14:paraId="0A22889B" w14:textId="42B5B158" w:rsidR="00C11512" w:rsidRPr="008F686C" w:rsidRDefault="00C11512" w:rsidP="00C11512">
            <w:pPr>
              <w:rPr>
                <w:rFonts w:ascii="Calibri" w:hAnsi="Calibri" w:cs="Calibri"/>
                <w:b/>
                <w:sz w:val="22"/>
                <w:szCs w:val="22"/>
              </w:rPr>
            </w:pPr>
            <w:r w:rsidRPr="007E70AE">
              <w:rPr>
                <w:rFonts w:asciiTheme="minorHAnsi" w:hAnsiTheme="minorHAnsi" w:cstheme="minorHAnsi"/>
                <w:b/>
                <w:i/>
                <w:sz w:val="22"/>
                <w:szCs w:val="22"/>
                <w:lang w:val="sq-AL"/>
              </w:rPr>
              <w:t>Java e VI-të</w:t>
            </w:r>
            <w:r w:rsidRPr="007E70AE">
              <w:rPr>
                <w:rFonts w:asciiTheme="minorHAnsi" w:hAnsiTheme="minorHAnsi" w:cstheme="minorHAnsi"/>
                <w:b/>
                <w:sz w:val="22"/>
                <w:szCs w:val="22"/>
                <w:lang w:val="sq-AL"/>
              </w:rPr>
              <w:t>:</w:t>
            </w:r>
          </w:p>
        </w:tc>
        <w:tc>
          <w:tcPr>
            <w:tcW w:w="6750" w:type="dxa"/>
          </w:tcPr>
          <w:p w14:paraId="69DF57CE" w14:textId="68185A17" w:rsidR="00C11512" w:rsidRPr="008F686C" w:rsidRDefault="00C11512"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Socialiteti dhe identiteti</w:t>
            </w:r>
          </w:p>
        </w:tc>
      </w:tr>
      <w:tr w:rsidR="00C11512" w:rsidRPr="008F686C" w14:paraId="13C3EDC3" w14:textId="77777777" w:rsidTr="007B2DB4">
        <w:tc>
          <w:tcPr>
            <w:tcW w:w="2628" w:type="dxa"/>
          </w:tcPr>
          <w:p w14:paraId="67E877BC" w14:textId="61DF30CE" w:rsidR="00C11512" w:rsidRPr="008F686C" w:rsidRDefault="00C11512" w:rsidP="00C11512">
            <w:pPr>
              <w:rPr>
                <w:rFonts w:ascii="Calibri" w:hAnsi="Calibri" w:cs="Calibri"/>
                <w:b/>
                <w:i/>
                <w:sz w:val="22"/>
                <w:szCs w:val="22"/>
              </w:rPr>
            </w:pPr>
            <w:r w:rsidRPr="007E70AE">
              <w:rPr>
                <w:rFonts w:asciiTheme="minorHAnsi" w:hAnsiTheme="minorHAnsi" w:cstheme="minorHAnsi"/>
                <w:b/>
                <w:i/>
                <w:sz w:val="22"/>
                <w:szCs w:val="22"/>
                <w:lang w:val="sq-AL"/>
              </w:rPr>
              <w:t>Java e VII-të:</w:t>
            </w:r>
            <w:r w:rsidRPr="007E70AE">
              <w:rPr>
                <w:rFonts w:asciiTheme="minorHAnsi" w:hAnsiTheme="minorHAnsi" w:cstheme="minorHAnsi"/>
                <w:b/>
                <w:sz w:val="22"/>
                <w:szCs w:val="22"/>
                <w:lang w:val="sq-AL"/>
              </w:rPr>
              <w:t xml:space="preserve">  </w:t>
            </w:r>
          </w:p>
        </w:tc>
        <w:tc>
          <w:tcPr>
            <w:tcW w:w="6750" w:type="dxa"/>
          </w:tcPr>
          <w:p w14:paraId="5C466600" w14:textId="68300201" w:rsidR="00C11512" w:rsidRPr="008F686C" w:rsidRDefault="00C11512"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 xml:space="preserve">Koha dhe </w:t>
            </w:r>
            <w:r w:rsidR="00FC5B41">
              <w:rPr>
                <w:rFonts w:ascii="Calibri" w:hAnsi="Calibri" w:cs="Calibri"/>
                <w:color w:val="212121"/>
                <w:sz w:val="22"/>
                <w:szCs w:val="22"/>
              </w:rPr>
              <w:t>p</w:t>
            </w:r>
            <w:r>
              <w:rPr>
                <w:rFonts w:ascii="Calibri" w:hAnsi="Calibri" w:cs="Calibri"/>
                <w:color w:val="212121"/>
                <w:sz w:val="22"/>
                <w:szCs w:val="22"/>
              </w:rPr>
              <w:t xml:space="preserve">lanet; &amp; </w:t>
            </w:r>
            <w:r w:rsidR="00FC5B41">
              <w:rPr>
                <w:rFonts w:ascii="Calibri" w:hAnsi="Calibri" w:cs="Calibri"/>
                <w:color w:val="212121"/>
                <w:sz w:val="22"/>
                <w:szCs w:val="22"/>
              </w:rPr>
              <w:t>s</w:t>
            </w:r>
            <w:r>
              <w:rPr>
                <w:rFonts w:ascii="Calibri" w:hAnsi="Calibri" w:cs="Calibri"/>
                <w:color w:val="212121"/>
                <w:sz w:val="22"/>
                <w:szCs w:val="22"/>
              </w:rPr>
              <w:t>jelljet e k</w:t>
            </w:r>
            <w:r w:rsidR="00E773EE">
              <w:rPr>
                <w:rFonts w:ascii="Calibri" w:hAnsi="Calibri" w:cs="Calibri"/>
                <w:color w:val="212121"/>
                <w:sz w:val="22"/>
                <w:szCs w:val="22"/>
              </w:rPr>
              <w:t>ë</w:t>
            </w:r>
            <w:r>
              <w:rPr>
                <w:rFonts w:ascii="Calibri" w:hAnsi="Calibri" w:cs="Calibri"/>
                <w:color w:val="212121"/>
                <w:sz w:val="22"/>
                <w:szCs w:val="22"/>
              </w:rPr>
              <w:t>qija</w:t>
            </w:r>
          </w:p>
        </w:tc>
      </w:tr>
      <w:tr w:rsidR="00C11512" w:rsidRPr="008F686C" w14:paraId="74E27AD1" w14:textId="77777777" w:rsidTr="007B2DB4">
        <w:tc>
          <w:tcPr>
            <w:tcW w:w="2628" w:type="dxa"/>
          </w:tcPr>
          <w:p w14:paraId="5E850A8F" w14:textId="671EF9D8" w:rsidR="00C11512" w:rsidRPr="008F686C" w:rsidRDefault="00C11512" w:rsidP="00C11512">
            <w:pPr>
              <w:rPr>
                <w:rFonts w:ascii="Calibri" w:hAnsi="Calibri" w:cs="Calibri"/>
                <w:b/>
                <w:i/>
                <w:sz w:val="22"/>
                <w:szCs w:val="22"/>
              </w:rPr>
            </w:pPr>
            <w:r w:rsidRPr="007E70AE">
              <w:rPr>
                <w:rFonts w:asciiTheme="minorHAnsi" w:hAnsiTheme="minorHAnsi" w:cstheme="minorHAnsi"/>
                <w:b/>
                <w:i/>
                <w:sz w:val="22"/>
                <w:szCs w:val="22"/>
                <w:lang w:val="sq-AL"/>
              </w:rPr>
              <w:t>Java e VIII-të:</w:t>
            </w:r>
            <w:r w:rsidRPr="007E70AE">
              <w:rPr>
                <w:rFonts w:asciiTheme="minorHAnsi" w:hAnsiTheme="minorHAnsi" w:cstheme="minorHAnsi"/>
                <w:b/>
                <w:sz w:val="22"/>
                <w:szCs w:val="22"/>
                <w:lang w:val="sq-AL"/>
              </w:rPr>
              <w:t xml:space="preserve">  </w:t>
            </w:r>
          </w:p>
        </w:tc>
        <w:tc>
          <w:tcPr>
            <w:tcW w:w="6750" w:type="dxa"/>
          </w:tcPr>
          <w:p w14:paraId="30F2FD0C" w14:textId="4342A24C" w:rsidR="00C11512" w:rsidRPr="008F686C" w:rsidRDefault="00C11512"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Personaliteti, gjendja shpirt</w:t>
            </w:r>
            <w:r w:rsidR="00E773EE">
              <w:rPr>
                <w:rFonts w:ascii="Calibri" w:hAnsi="Calibri" w:cs="Calibri"/>
                <w:color w:val="212121"/>
                <w:sz w:val="22"/>
                <w:szCs w:val="22"/>
              </w:rPr>
              <w:t>ë</w:t>
            </w:r>
            <w:r>
              <w:rPr>
                <w:rFonts w:ascii="Calibri" w:hAnsi="Calibri" w:cs="Calibri"/>
                <w:color w:val="212121"/>
                <w:sz w:val="22"/>
                <w:szCs w:val="22"/>
              </w:rPr>
              <w:t>rore, dhe ndjenjat</w:t>
            </w:r>
          </w:p>
        </w:tc>
      </w:tr>
      <w:tr w:rsidR="00C11512" w:rsidRPr="008F686C" w14:paraId="08736830" w14:textId="77777777" w:rsidTr="007B2DB4">
        <w:tc>
          <w:tcPr>
            <w:tcW w:w="2628" w:type="dxa"/>
          </w:tcPr>
          <w:p w14:paraId="2F8E8C61" w14:textId="4FA2E2D9" w:rsidR="00C11512" w:rsidRPr="008F686C" w:rsidRDefault="00C11512" w:rsidP="00C11512">
            <w:pPr>
              <w:rPr>
                <w:rFonts w:ascii="Calibri" w:hAnsi="Calibri" w:cs="Calibri"/>
                <w:b/>
                <w:i/>
                <w:sz w:val="22"/>
                <w:szCs w:val="22"/>
              </w:rPr>
            </w:pPr>
            <w:r w:rsidRPr="007E70AE">
              <w:rPr>
                <w:rFonts w:asciiTheme="minorHAnsi" w:hAnsiTheme="minorHAnsi" w:cstheme="minorHAnsi"/>
                <w:b/>
                <w:i/>
                <w:sz w:val="22"/>
                <w:szCs w:val="22"/>
                <w:lang w:val="sq-AL"/>
              </w:rPr>
              <w:t>Java e IX-të:</w:t>
            </w:r>
            <w:r w:rsidRPr="007E70AE">
              <w:rPr>
                <w:rFonts w:asciiTheme="minorHAnsi" w:hAnsiTheme="minorHAnsi" w:cstheme="minorHAnsi"/>
                <w:b/>
                <w:sz w:val="22"/>
                <w:szCs w:val="22"/>
                <w:lang w:val="sq-AL"/>
              </w:rPr>
              <w:t xml:space="preserve">  </w:t>
            </w:r>
          </w:p>
        </w:tc>
        <w:tc>
          <w:tcPr>
            <w:tcW w:w="6750" w:type="dxa"/>
          </w:tcPr>
          <w:p w14:paraId="0AAC20CF" w14:textId="1A3131C2" w:rsidR="00C11512" w:rsidRPr="008F686C" w:rsidRDefault="00C11512"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Politika publike e sjelljes</w:t>
            </w:r>
          </w:p>
        </w:tc>
      </w:tr>
      <w:tr w:rsidR="00C11512" w:rsidRPr="008F686C" w14:paraId="7B00F8F3" w14:textId="77777777" w:rsidTr="007B2DB4">
        <w:tc>
          <w:tcPr>
            <w:tcW w:w="2628" w:type="dxa"/>
          </w:tcPr>
          <w:p w14:paraId="4E70BBC0" w14:textId="1FFC4600" w:rsidR="00C11512" w:rsidRPr="008F686C" w:rsidRDefault="00C11512" w:rsidP="00C11512">
            <w:pPr>
              <w:rPr>
                <w:rFonts w:ascii="Calibri" w:hAnsi="Calibri" w:cs="Calibri"/>
                <w:b/>
                <w:i/>
                <w:sz w:val="22"/>
                <w:szCs w:val="22"/>
              </w:rPr>
            </w:pPr>
            <w:r w:rsidRPr="007E70AE">
              <w:rPr>
                <w:rFonts w:asciiTheme="minorHAnsi" w:hAnsiTheme="minorHAnsi" w:cstheme="minorHAnsi"/>
                <w:b/>
                <w:i/>
                <w:sz w:val="22"/>
                <w:szCs w:val="22"/>
                <w:lang w:val="sq-AL"/>
              </w:rPr>
              <w:t>Java e X-të:</w:t>
            </w:r>
          </w:p>
        </w:tc>
        <w:tc>
          <w:tcPr>
            <w:tcW w:w="6750" w:type="dxa"/>
          </w:tcPr>
          <w:p w14:paraId="55DF8512" w14:textId="4324FFDF" w:rsidR="00C11512" w:rsidRPr="008F686C" w:rsidRDefault="00C11512"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Neuroeconomi</w:t>
            </w:r>
            <w:r w:rsidR="00954E18">
              <w:rPr>
                <w:rFonts w:ascii="Calibri" w:hAnsi="Calibri" w:cs="Calibri"/>
                <w:color w:val="212121"/>
                <w:sz w:val="22"/>
                <w:szCs w:val="22"/>
              </w:rPr>
              <w:t>k</w:t>
            </w:r>
            <w:r>
              <w:rPr>
                <w:rFonts w:ascii="Calibri" w:hAnsi="Calibri" w:cs="Calibri"/>
                <w:color w:val="212121"/>
                <w:sz w:val="22"/>
                <w:szCs w:val="22"/>
              </w:rPr>
              <w:t>s</w:t>
            </w:r>
            <w:r w:rsidR="00954E18">
              <w:rPr>
                <w:rFonts w:ascii="Calibri" w:hAnsi="Calibri" w:cs="Calibri"/>
                <w:color w:val="212121"/>
                <w:sz w:val="22"/>
                <w:szCs w:val="22"/>
              </w:rPr>
              <w:t>i</w:t>
            </w:r>
            <w:r>
              <w:rPr>
                <w:rFonts w:ascii="Calibri" w:hAnsi="Calibri" w:cs="Calibri"/>
                <w:color w:val="212121"/>
                <w:sz w:val="22"/>
                <w:szCs w:val="22"/>
              </w:rPr>
              <w:t xml:space="preserve">: </w:t>
            </w:r>
            <w:r w:rsidR="00954E18">
              <w:rPr>
                <w:rFonts w:ascii="Calibri" w:hAnsi="Calibri" w:cs="Calibri"/>
                <w:color w:val="212121"/>
                <w:sz w:val="22"/>
                <w:szCs w:val="22"/>
              </w:rPr>
              <w:t>parimet dhe faktet</w:t>
            </w:r>
          </w:p>
        </w:tc>
      </w:tr>
      <w:tr w:rsidR="00C11512" w:rsidRPr="008F686C" w14:paraId="2AD160EE" w14:textId="77777777" w:rsidTr="007B2DB4">
        <w:tc>
          <w:tcPr>
            <w:tcW w:w="2628" w:type="dxa"/>
          </w:tcPr>
          <w:p w14:paraId="6F5B7451" w14:textId="67E1190F" w:rsidR="00C11512" w:rsidRPr="008F686C" w:rsidRDefault="00C11512" w:rsidP="00C11512">
            <w:pPr>
              <w:rPr>
                <w:rFonts w:ascii="Calibri" w:hAnsi="Calibri" w:cs="Calibri"/>
                <w:b/>
                <w:i/>
                <w:sz w:val="22"/>
                <w:szCs w:val="22"/>
              </w:rPr>
            </w:pPr>
            <w:r w:rsidRPr="007E70AE">
              <w:rPr>
                <w:rFonts w:asciiTheme="minorHAnsi" w:hAnsiTheme="minorHAnsi" w:cstheme="minorHAnsi"/>
                <w:b/>
                <w:i/>
                <w:sz w:val="22"/>
                <w:szCs w:val="22"/>
                <w:lang w:val="sq-AL"/>
              </w:rPr>
              <w:t>Java e XI-të</w:t>
            </w:r>
            <w:r w:rsidRPr="007E70AE">
              <w:rPr>
                <w:rFonts w:asciiTheme="minorHAnsi" w:hAnsiTheme="minorHAnsi" w:cstheme="minorHAnsi"/>
                <w:b/>
                <w:sz w:val="22"/>
                <w:szCs w:val="22"/>
                <w:lang w:val="sq-AL"/>
              </w:rPr>
              <w:t>:</w:t>
            </w:r>
          </w:p>
        </w:tc>
        <w:tc>
          <w:tcPr>
            <w:tcW w:w="6750" w:type="dxa"/>
          </w:tcPr>
          <w:p w14:paraId="228A32F3" w14:textId="687E441F" w:rsidR="00C11512" w:rsidRPr="008F686C" w:rsidRDefault="00954E18"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Anomalite e sjelljeve n</w:t>
            </w:r>
            <w:r w:rsidR="00E773EE">
              <w:rPr>
                <w:rFonts w:ascii="Calibri" w:hAnsi="Calibri" w:cs="Calibri"/>
                <w:color w:val="212121"/>
                <w:sz w:val="22"/>
                <w:szCs w:val="22"/>
              </w:rPr>
              <w:t>ë</w:t>
            </w:r>
            <w:r>
              <w:rPr>
                <w:rFonts w:ascii="Calibri" w:hAnsi="Calibri" w:cs="Calibri"/>
                <w:color w:val="212121"/>
                <w:sz w:val="22"/>
                <w:szCs w:val="22"/>
              </w:rPr>
              <w:t xml:space="preserve"> financa</w:t>
            </w:r>
          </w:p>
        </w:tc>
      </w:tr>
      <w:tr w:rsidR="00C11512" w:rsidRPr="008F686C" w14:paraId="308EAE80" w14:textId="77777777" w:rsidTr="007B2DB4">
        <w:trPr>
          <w:trHeight w:val="70"/>
        </w:trPr>
        <w:tc>
          <w:tcPr>
            <w:tcW w:w="2628" w:type="dxa"/>
          </w:tcPr>
          <w:p w14:paraId="3D805D55" w14:textId="178C2FBE" w:rsidR="00C11512" w:rsidRPr="008F686C" w:rsidRDefault="00C11512" w:rsidP="00C11512">
            <w:pPr>
              <w:rPr>
                <w:rFonts w:ascii="Calibri" w:hAnsi="Calibri" w:cs="Calibri"/>
                <w:b/>
                <w:i/>
                <w:sz w:val="22"/>
                <w:szCs w:val="22"/>
              </w:rPr>
            </w:pPr>
            <w:r w:rsidRPr="007E70AE">
              <w:rPr>
                <w:rFonts w:asciiTheme="minorHAnsi" w:hAnsiTheme="minorHAnsi" w:cstheme="minorHAnsi"/>
                <w:b/>
                <w:i/>
                <w:sz w:val="22"/>
                <w:szCs w:val="22"/>
                <w:lang w:val="sq-AL"/>
              </w:rPr>
              <w:t>Java e XII-të</w:t>
            </w:r>
            <w:r w:rsidRPr="007E70AE">
              <w:rPr>
                <w:rFonts w:asciiTheme="minorHAnsi" w:hAnsiTheme="minorHAnsi" w:cstheme="minorHAnsi"/>
                <w:b/>
                <w:sz w:val="22"/>
                <w:szCs w:val="22"/>
                <w:lang w:val="sq-AL"/>
              </w:rPr>
              <w:t xml:space="preserve">:  </w:t>
            </w:r>
          </w:p>
        </w:tc>
        <w:tc>
          <w:tcPr>
            <w:tcW w:w="6750" w:type="dxa"/>
          </w:tcPr>
          <w:p w14:paraId="00895BAD" w14:textId="66405B4E" w:rsidR="00C11512" w:rsidRPr="008F686C" w:rsidRDefault="00954E18"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Investimet korporative dhe financat; dhe Tregtimi emocional</w:t>
            </w:r>
          </w:p>
        </w:tc>
      </w:tr>
      <w:tr w:rsidR="00C11512" w:rsidRPr="008F686C" w14:paraId="04CA4A2E" w14:textId="77777777" w:rsidTr="007B2DB4">
        <w:tc>
          <w:tcPr>
            <w:tcW w:w="2628" w:type="dxa"/>
          </w:tcPr>
          <w:p w14:paraId="6CC9363F" w14:textId="22F65C73" w:rsidR="00C11512" w:rsidRPr="008F686C" w:rsidRDefault="00C11512" w:rsidP="00C11512">
            <w:pPr>
              <w:rPr>
                <w:rFonts w:ascii="Calibri" w:hAnsi="Calibri" w:cs="Calibri"/>
                <w:b/>
                <w:i/>
                <w:sz w:val="22"/>
                <w:szCs w:val="22"/>
              </w:rPr>
            </w:pPr>
            <w:r w:rsidRPr="007E70AE">
              <w:rPr>
                <w:rFonts w:asciiTheme="minorHAnsi" w:hAnsiTheme="minorHAnsi" w:cstheme="minorHAnsi"/>
                <w:b/>
                <w:i/>
                <w:sz w:val="22"/>
                <w:szCs w:val="22"/>
                <w:lang w:val="sq-AL"/>
              </w:rPr>
              <w:t>Java e XIII-të</w:t>
            </w:r>
            <w:r w:rsidRPr="007E70AE">
              <w:rPr>
                <w:rFonts w:asciiTheme="minorHAnsi" w:hAnsiTheme="minorHAnsi" w:cstheme="minorHAnsi"/>
                <w:b/>
                <w:sz w:val="22"/>
                <w:szCs w:val="22"/>
                <w:lang w:val="sq-AL"/>
              </w:rPr>
              <w:t xml:space="preserve">:    </w:t>
            </w:r>
          </w:p>
        </w:tc>
        <w:tc>
          <w:tcPr>
            <w:tcW w:w="6750" w:type="dxa"/>
          </w:tcPr>
          <w:p w14:paraId="7E32FABE" w14:textId="1DED010B" w:rsidR="00C11512" w:rsidRPr="008F686C" w:rsidRDefault="00954E18"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 xml:space="preserve">Makroekonomiksi i </w:t>
            </w:r>
            <w:r w:rsidR="00FC5B41">
              <w:rPr>
                <w:rFonts w:ascii="Calibri" w:hAnsi="Calibri" w:cs="Calibri"/>
                <w:color w:val="212121"/>
                <w:sz w:val="22"/>
                <w:szCs w:val="22"/>
              </w:rPr>
              <w:t>s</w:t>
            </w:r>
            <w:r>
              <w:rPr>
                <w:rFonts w:ascii="Calibri" w:hAnsi="Calibri" w:cs="Calibri"/>
                <w:color w:val="212121"/>
                <w:sz w:val="22"/>
                <w:szCs w:val="22"/>
              </w:rPr>
              <w:t>jelljes</w:t>
            </w:r>
          </w:p>
        </w:tc>
      </w:tr>
      <w:tr w:rsidR="00C11512" w:rsidRPr="008F686C" w14:paraId="71CE0AC8" w14:textId="77777777" w:rsidTr="007B2DB4">
        <w:tc>
          <w:tcPr>
            <w:tcW w:w="2628" w:type="dxa"/>
          </w:tcPr>
          <w:p w14:paraId="5F8C83A0" w14:textId="62208362" w:rsidR="00C11512" w:rsidRPr="008F686C" w:rsidRDefault="00C11512" w:rsidP="00C11512">
            <w:pPr>
              <w:rPr>
                <w:rFonts w:ascii="Calibri" w:hAnsi="Calibri" w:cs="Calibri"/>
                <w:b/>
                <w:i/>
                <w:sz w:val="22"/>
                <w:szCs w:val="22"/>
              </w:rPr>
            </w:pPr>
            <w:r w:rsidRPr="007E70AE">
              <w:rPr>
                <w:rFonts w:asciiTheme="minorHAnsi" w:hAnsiTheme="minorHAnsi" w:cstheme="minorHAnsi"/>
                <w:b/>
                <w:i/>
                <w:sz w:val="22"/>
                <w:szCs w:val="22"/>
                <w:lang w:val="sq-AL"/>
              </w:rPr>
              <w:t>Java e XIV-të</w:t>
            </w:r>
            <w:r w:rsidRPr="007E70AE">
              <w:rPr>
                <w:rFonts w:asciiTheme="minorHAnsi" w:hAnsiTheme="minorHAnsi" w:cstheme="minorHAnsi"/>
                <w:b/>
                <w:sz w:val="22"/>
                <w:szCs w:val="22"/>
                <w:lang w:val="sq-AL"/>
              </w:rPr>
              <w:t xml:space="preserve">:  </w:t>
            </w:r>
          </w:p>
        </w:tc>
        <w:tc>
          <w:tcPr>
            <w:tcW w:w="6750" w:type="dxa"/>
          </w:tcPr>
          <w:p w14:paraId="2CA284D1" w14:textId="6745BE54" w:rsidR="00C11512" w:rsidRPr="008F686C" w:rsidRDefault="00E773EE"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Jostabiliteti financiar dhe performanca makroekonomike</w:t>
            </w:r>
          </w:p>
        </w:tc>
      </w:tr>
      <w:tr w:rsidR="00C11512" w:rsidRPr="008F686C" w14:paraId="5B1F0165" w14:textId="77777777" w:rsidTr="007B2DB4">
        <w:tc>
          <w:tcPr>
            <w:tcW w:w="2628" w:type="dxa"/>
          </w:tcPr>
          <w:p w14:paraId="08809817" w14:textId="5766F60B" w:rsidR="00C11512" w:rsidRPr="008F686C" w:rsidRDefault="00C11512" w:rsidP="00C11512">
            <w:pPr>
              <w:rPr>
                <w:rFonts w:ascii="Calibri" w:hAnsi="Calibri" w:cs="Calibri"/>
                <w:b/>
                <w:i/>
                <w:sz w:val="22"/>
                <w:szCs w:val="22"/>
              </w:rPr>
            </w:pPr>
            <w:r w:rsidRPr="007E70AE">
              <w:rPr>
                <w:rFonts w:asciiTheme="minorHAnsi" w:hAnsiTheme="minorHAnsi" w:cstheme="minorHAnsi"/>
                <w:b/>
                <w:i/>
                <w:sz w:val="22"/>
                <w:szCs w:val="22"/>
                <w:lang w:val="sq-AL"/>
              </w:rPr>
              <w:t>Java e XV-të</w:t>
            </w:r>
            <w:r w:rsidRPr="007E70AE">
              <w:rPr>
                <w:rFonts w:asciiTheme="minorHAnsi" w:hAnsiTheme="minorHAnsi" w:cstheme="minorHAnsi"/>
                <w:b/>
                <w:sz w:val="22"/>
                <w:szCs w:val="22"/>
                <w:lang w:val="sq-AL"/>
              </w:rPr>
              <w:t xml:space="preserve">:   </w:t>
            </w:r>
          </w:p>
        </w:tc>
        <w:tc>
          <w:tcPr>
            <w:tcW w:w="6750" w:type="dxa"/>
          </w:tcPr>
          <w:p w14:paraId="48576087" w14:textId="0E3A7D75" w:rsidR="00C11512" w:rsidRPr="008F686C" w:rsidRDefault="00954E18" w:rsidP="00C11512">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Lumturia dhe mir</w:t>
            </w:r>
            <w:r w:rsidR="00E773EE">
              <w:rPr>
                <w:rFonts w:ascii="Calibri" w:hAnsi="Calibri" w:cs="Calibri"/>
                <w:color w:val="212121"/>
                <w:sz w:val="22"/>
                <w:szCs w:val="22"/>
              </w:rPr>
              <w:t>ë</w:t>
            </w:r>
            <w:r>
              <w:rPr>
                <w:rFonts w:ascii="Calibri" w:hAnsi="Calibri" w:cs="Calibri"/>
                <w:color w:val="212121"/>
                <w:sz w:val="22"/>
                <w:szCs w:val="22"/>
              </w:rPr>
              <w:t>qenia</w:t>
            </w:r>
          </w:p>
        </w:tc>
      </w:tr>
    </w:tbl>
    <w:tbl>
      <w:tblPr>
        <w:tblW w:w="93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B2F81" w:rsidRPr="008F686C" w14:paraId="6226E5E0" w14:textId="77777777" w:rsidTr="00BD3FA3">
        <w:tc>
          <w:tcPr>
            <w:tcW w:w="9360" w:type="dxa"/>
            <w:shd w:val="clear" w:color="auto" w:fill="B8CCE4"/>
          </w:tcPr>
          <w:p w14:paraId="4A7AC00F" w14:textId="288B7EDA" w:rsidR="007B2F81" w:rsidRPr="008F686C" w:rsidRDefault="00FD069B" w:rsidP="00DD0E98">
            <w:pPr>
              <w:jc w:val="center"/>
              <w:rPr>
                <w:rFonts w:ascii="Calibri" w:hAnsi="Calibri" w:cs="Calibri"/>
                <w:b/>
              </w:rPr>
            </w:pPr>
            <w:r w:rsidRPr="00C76E78">
              <w:rPr>
                <w:rFonts w:ascii="Calibri" w:hAnsi="Calibri" w:cs="Calibri"/>
                <w:b/>
                <w:lang w:val="sq-AL"/>
              </w:rPr>
              <w:t>Politikat akademike dhe rregullat e mirësjelljes:</w:t>
            </w:r>
          </w:p>
        </w:tc>
      </w:tr>
      <w:tr w:rsidR="007B2F81" w:rsidRPr="008F686C" w14:paraId="032C479C" w14:textId="77777777" w:rsidTr="00441AC0">
        <w:trPr>
          <w:trHeight w:val="431"/>
        </w:trPr>
        <w:tc>
          <w:tcPr>
            <w:tcW w:w="9360" w:type="dxa"/>
          </w:tcPr>
          <w:p w14:paraId="094DA7D5" w14:textId="77DA334E" w:rsidR="007B2F81" w:rsidRPr="00FD069B" w:rsidRDefault="00FD069B" w:rsidP="00FD069B">
            <w:pPr>
              <w:pStyle w:val="BodyText"/>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Calibri"/>
                <w:bCs/>
                <w:iCs/>
                <w:szCs w:val="22"/>
              </w:rPr>
            </w:pPr>
            <w:r w:rsidRPr="00FD069B">
              <w:rPr>
                <w:rFonts w:ascii="Calibri" w:hAnsi="Calibri"/>
                <w:bCs/>
                <w:iCs/>
                <w:szCs w:val="22"/>
              </w:rPr>
              <w:t>Mjetet që përdorën gjatë orëve të mësimit duhet të pastrohen dhe të ruhen në fund të orës mës¬more. Telefonat mobil/të mençur dhe pajisjet tjera elektronike (p.sh. iPod-ët) duhet të fiken (apo të kurdisen në vibrim) dhe të mos ekspozohen gjatë orëve të mësimit. Laptopët dhe kompjuterët tabletë lejohen të përdorën vetëm në heshtje; aktivitetet tjera siç janë kontrollimi i e-mailit personal apo shfletimi i ueb-faqeve në internet janë të ndaluara. Kopjimi dhe transmetimi i fjalëve nuk lejohet në këtë lëndë. Nëse studentët takohen në këto aktivitete, ata do të trajtohen në bazë të rregulloreve përkatëse të Universitetit të Prishtinës. Me këtë rast do të merr notën e dobët dhe ky aktivitet do të përcillet në shënimet personale të tyre.</w:t>
            </w:r>
          </w:p>
        </w:tc>
      </w:tr>
    </w:tbl>
    <w:p w14:paraId="54C3EC1C" w14:textId="77777777" w:rsidR="007B2F81" w:rsidRPr="008F686C" w:rsidRDefault="007B2F81" w:rsidP="005271C8">
      <w:pPr>
        <w:rPr>
          <w:rFonts w:ascii="Calibri" w:hAnsi="Calibri" w:cs="Calibri"/>
          <w:b/>
        </w:rPr>
      </w:pPr>
    </w:p>
    <w:sectPr w:rsidR="007B2F81" w:rsidRPr="008F686C" w:rsidSect="00231745">
      <w:footerReference w:type="even" r:id="rId9"/>
      <w:footerReference w:type="default" r:id="rId10"/>
      <w:pgSz w:w="12240" w:h="15840"/>
      <w:pgMar w:top="81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397DC" w14:textId="77777777" w:rsidR="004B36E7" w:rsidRDefault="004B36E7">
      <w:r>
        <w:separator/>
      </w:r>
    </w:p>
  </w:endnote>
  <w:endnote w:type="continuationSeparator" w:id="0">
    <w:p w14:paraId="50EEDC8E" w14:textId="77777777" w:rsidR="004B36E7" w:rsidRDefault="004B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941B" w14:textId="77777777"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48F94" w14:textId="77777777" w:rsidR="002D3069" w:rsidRDefault="002D3069" w:rsidP="00AA2C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D48E" w14:textId="64B058C8"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3A0">
      <w:rPr>
        <w:rStyle w:val="PageNumber"/>
        <w:noProof/>
      </w:rPr>
      <w:t>1</w:t>
    </w:r>
    <w:r>
      <w:rPr>
        <w:rStyle w:val="PageNumber"/>
      </w:rPr>
      <w:fldChar w:fldCharType="end"/>
    </w:r>
  </w:p>
  <w:p w14:paraId="0DA431B7" w14:textId="77777777" w:rsidR="002D3069" w:rsidRDefault="002D3069" w:rsidP="00AA2C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ECA86" w14:textId="77777777" w:rsidR="004B36E7" w:rsidRDefault="004B36E7">
      <w:r>
        <w:separator/>
      </w:r>
    </w:p>
  </w:footnote>
  <w:footnote w:type="continuationSeparator" w:id="0">
    <w:p w14:paraId="2D1CB443" w14:textId="77777777" w:rsidR="004B36E7" w:rsidRDefault="004B36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AE3"/>
    <w:multiLevelType w:val="hybridMultilevel"/>
    <w:tmpl w:val="71BA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81DA0"/>
    <w:multiLevelType w:val="hybridMultilevel"/>
    <w:tmpl w:val="25D6F358"/>
    <w:lvl w:ilvl="0" w:tplc="26DC098E">
      <w:start w:val="1"/>
      <w:numFmt w:val="decimal"/>
      <w:lvlText w:val="%1."/>
      <w:lvlJc w:val="left"/>
      <w:pPr>
        <w:tabs>
          <w:tab w:val="num" w:pos="1500"/>
        </w:tabs>
        <w:ind w:left="1500" w:hanging="360"/>
      </w:pPr>
      <w:rPr>
        <w:rFonts w:ascii="Times New Roman" w:eastAsia="Times New Roman" w:hAnsi="Times New Roman" w:cs="Times New Roman"/>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18790797"/>
    <w:multiLevelType w:val="hybridMultilevel"/>
    <w:tmpl w:val="C4384FAC"/>
    <w:lvl w:ilvl="0" w:tplc="6AB2D1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C6CB2"/>
    <w:multiLevelType w:val="hybridMultilevel"/>
    <w:tmpl w:val="8430BD1A"/>
    <w:lvl w:ilvl="0" w:tplc="04090001">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4" w15:restartNumberingAfterBreak="0">
    <w:nsid w:val="22A00D36"/>
    <w:multiLevelType w:val="hybridMultilevel"/>
    <w:tmpl w:val="29FC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7108E"/>
    <w:multiLevelType w:val="hybridMultilevel"/>
    <w:tmpl w:val="3E26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25134"/>
    <w:multiLevelType w:val="hybridMultilevel"/>
    <w:tmpl w:val="DCCE56D0"/>
    <w:lvl w:ilvl="0" w:tplc="B448D3CA">
      <w:numFmt w:val="bullet"/>
      <w:lvlText w:val="-"/>
      <w:lvlJc w:val="left"/>
      <w:pPr>
        <w:ind w:left="720" w:hanging="360"/>
      </w:pPr>
      <w:rPr>
        <w:rFonts w:ascii="Calibri" w:eastAsia="Times New Roman" w:hAnsi="Calibri" w:cs="Calibri"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C4BB0"/>
    <w:multiLevelType w:val="hybridMultilevel"/>
    <w:tmpl w:val="6FA69896"/>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8" w15:restartNumberingAfterBreak="0">
    <w:nsid w:val="38AC5473"/>
    <w:multiLevelType w:val="hybridMultilevel"/>
    <w:tmpl w:val="7468133C"/>
    <w:lvl w:ilvl="0" w:tplc="B448D3CA">
      <w:numFmt w:val="bullet"/>
      <w:lvlText w:val="-"/>
      <w:lvlJc w:val="left"/>
      <w:pPr>
        <w:ind w:left="720" w:hanging="360"/>
      </w:pPr>
      <w:rPr>
        <w:rFonts w:ascii="Calibri" w:eastAsia="Times New Roman" w:hAnsi="Calibri" w:cs="Calibri"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B0B5E"/>
    <w:multiLevelType w:val="hybridMultilevel"/>
    <w:tmpl w:val="F4B45BF8"/>
    <w:lvl w:ilvl="0" w:tplc="B73AE38C">
      <w:numFmt w:val="bullet"/>
      <w:lvlText w:val="-"/>
      <w:lvlJc w:val="left"/>
      <w:pPr>
        <w:ind w:left="522" w:hanging="360"/>
      </w:pPr>
      <w:rPr>
        <w:rFonts w:ascii="Calibri" w:eastAsia="Times New Roman" w:hAnsi="Calibri" w:cs="Calibr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 w15:restartNumberingAfterBreak="0">
    <w:nsid w:val="447341DA"/>
    <w:multiLevelType w:val="hybridMultilevel"/>
    <w:tmpl w:val="EF286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6B0997"/>
    <w:multiLevelType w:val="hybridMultilevel"/>
    <w:tmpl w:val="0E1C85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3446173"/>
    <w:multiLevelType w:val="hybridMultilevel"/>
    <w:tmpl w:val="4C7E0ED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728D5ABA"/>
    <w:multiLevelType w:val="hybridMultilevel"/>
    <w:tmpl w:val="AC5A818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15:restartNumberingAfterBreak="0">
    <w:nsid w:val="770555DD"/>
    <w:multiLevelType w:val="hybridMultilevel"/>
    <w:tmpl w:val="9B4C31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1"/>
  </w:num>
  <w:num w:numId="3">
    <w:abstractNumId w:val="14"/>
  </w:num>
  <w:num w:numId="4">
    <w:abstractNumId w:val="0"/>
  </w:num>
  <w:num w:numId="5">
    <w:abstractNumId w:val="10"/>
  </w:num>
  <w:num w:numId="6">
    <w:abstractNumId w:val="4"/>
  </w:num>
  <w:num w:numId="7">
    <w:abstractNumId w:val="1"/>
  </w:num>
  <w:num w:numId="8">
    <w:abstractNumId w:val="7"/>
  </w:num>
  <w:num w:numId="9">
    <w:abstractNumId w:val="5"/>
  </w:num>
  <w:num w:numId="10">
    <w:abstractNumId w:val="8"/>
  </w:num>
  <w:num w:numId="11">
    <w:abstractNumId w:val="2"/>
  </w:num>
  <w:num w:numId="12">
    <w:abstractNumId w:val="12"/>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12981"/>
    <w:rsid w:val="000144D3"/>
    <w:rsid w:val="00016646"/>
    <w:rsid w:val="00031020"/>
    <w:rsid w:val="000402E5"/>
    <w:rsid w:val="00043592"/>
    <w:rsid w:val="00060E9F"/>
    <w:rsid w:val="00061597"/>
    <w:rsid w:val="00084318"/>
    <w:rsid w:val="00094738"/>
    <w:rsid w:val="000A058F"/>
    <w:rsid w:val="000C715D"/>
    <w:rsid w:val="000E0CA7"/>
    <w:rsid w:val="000F310F"/>
    <w:rsid w:val="00102557"/>
    <w:rsid w:val="00105C2D"/>
    <w:rsid w:val="00132604"/>
    <w:rsid w:val="00135A61"/>
    <w:rsid w:val="00146A5D"/>
    <w:rsid w:val="001577D3"/>
    <w:rsid w:val="00172BD9"/>
    <w:rsid w:val="00183923"/>
    <w:rsid w:val="0019361C"/>
    <w:rsid w:val="0019439C"/>
    <w:rsid w:val="0021580C"/>
    <w:rsid w:val="00216F16"/>
    <w:rsid w:val="002177ED"/>
    <w:rsid w:val="0022678B"/>
    <w:rsid w:val="0023098C"/>
    <w:rsid w:val="00231745"/>
    <w:rsid w:val="002466FE"/>
    <w:rsid w:val="002610A3"/>
    <w:rsid w:val="002A1E1E"/>
    <w:rsid w:val="002C00FA"/>
    <w:rsid w:val="002C649C"/>
    <w:rsid w:val="002D3069"/>
    <w:rsid w:val="002F114F"/>
    <w:rsid w:val="0030354C"/>
    <w:rsid w:val="00332975"/>
    <w:rsid w:val="00341974"/>
    <w:rsid w:val="00381B41"/>
    <w:rsid w:val="003959D2"/>
    <w:rsid w:val="003B625C"/>
    <w:rsid w:val="003C5455"/>
    <w:rsid w:val="003D1381"/>
    <w:rsid w:val="003E3193"/>
    <w:rsid w:val="003F68A5"/>
    <w:rsid w:val="004032B5"/>
    <w:rsid w:val="004101EB"/>
    <w:rsid w:val="004264AF"/>
    <w:rsid w:val="0043795D"/>
    <w:rsid w:val="00441AC0"/>
    <w:rsid w:val="004561DF"/>
    <w:rsid w:val="004866E8"/>
    <w:rsid w:val="004B32EC"/>
    <w:rsid w:val="004B36E7"/>
    <w:rsid w:val="004C0CCA"/>
    <w:rsid w:val="005271C8"/>
    <w:rsid w:val="00527FC9"/>
    <w:rsid w:val="00576716"/>
    <w:rsid w:val="005B15A5"/>
    <w:rsid w:val="005B36D7"/>
    <w:rsid w:val="005C727F"/>
    <w:rsid w:val="00603DD2"/>
    <w:rsid w:val="006063A0"/>
    <w:rsid w:val="00613B67"/>
    <w:rsid w:val="006D7FB4"/>
    <w:rsid w:val="006E7D41"/>
    <w:rsid w:val="006F116D"/>
    <w:rsid w:val="007038CC"/>
    <w:rsid w:val="007127AD"/>
    <w:rsid w:val="007353FD"/>
    <w:rsid w:val="00746B49"/>
    <w:rsid w:val="00746D8D"/>
    <w:rsid w:val="00777D28"/>
    <w:rsid w:val="00781805"/>
    <w:rsid w:val="007A4DA8"/>
    <w:rsid w:val="007B1510"/>
    <w:rsid w:val="007B2DB4"/>
    <w:rsid w:val="007B2F81"/>
    <w:rsid w:val="007B6462"/>
    <w:rsid w:val="007B68A2"/>
    <w:rsid w:val="007B6ED6"/>
    <w:rsid w:val="007C3132"/>
    <w:rsid w:val="007D3100"/>
    <w:rsid w:val="007E523A"/>
    <w:rsid w:val="007E588C"/>
    <w:rsid w:val="007E6202"/>
    <w:rsid w:val="007F135A"/>
    <w:rsid w:val="007F46C5"/>
    <w:rsid w:val="0082670D"/>
    <w:rsid w:val="008543A3"/>
    <w:rsid w:val="00862B10"/>
    <w:rsid w:val="00882203"/>
    <w:rsid w:val="00897C30"/>
    <w:rsid w:val="008A439B"/>
    <w:rsid w:val="008A716D"/>
    <w:rsid w:val="008D0608"/>
    <w:rsid w:val="008D79D6"/>
    <w:rsid w:val="008E796C"/>
    <w:rsid w:val="008F686C"/>
    <w:rsid w:val="00903474"/>
    <w:rsid w:val="00954E18"/>
    <w:rsid w:val="00966644"/>
    <w:rsid w:val="00974642"/>
    <w:rsid w:val="0099263F"/>
    <w:rsid w:val="009B2D45"/>
    <w:rsid w:val="009B3F0A"/>
    <w:rsid w:val="009D11CC"/>
    <w:rsid w:val="009D1ACE"/>
    <w:rsid w:val="009E2AF8"/>
    <w:rsid w:val="009F47B5"/>
    <w:rsid w:val="009F769A"/>
    <w:rsid w:val="00A00EAD"/>
    <w:rsid w:val="00A12E06"/>
    <w:rsid w:val="00A15327"/>
    <w:rsid w:val="00A16014"/>
    <w:rsid w:val="00A3762F"/>
    <w:rsid w:val="00A4331F"/>
    <w:rsid w:val="00A45CFC"/>
    <w:rsid w:val="00A545BA"/>
    <w:rsid w:val="00A662A0"/>
    <w:rsid w:val="00A708E1"/>
    <w:rsid w:val="00A727ED"/>
    <w:rsid w:val="00A909AC"/>
    <w:rsid w:val="00A9793F"/>
    <w:rsid w:val="00AA2C57"/>
    <w:rsid w:val="00AA3C2B"/>
    <w:rsid w:val="00AA3C7F"/>
    <w:rsid w:val="00AC08ED"/>
    <w:rsid w:val="00AC4549"/>
    <w:rsid w:val="00B31AEA"/>
    <w:rsid w:val="00B35215"/>
    <w:rsid w:val="00B815D1"/>
    <w:rsid w:val="00B87586"/>
    <w:rsid w:val="00BA6E9C"/>
    <w:rsid w:val="00BB1A1A"/>
    <w:rsid w:val="00BD0DA9"/>
    <w:rsid w:val="00BD3FA3"/>
    <w:rsid w:val="00BD424C"/>
    <w:rsid w:val="00C02EA6"/>
    <w:rsid w:val="00C11512"/>
    <w:rsid w:val="00C227FD"/>
    <w:rsid w:val="00C4785A"/>
    <w:rsid w:val="00C6155B"/>
    <w:rsid w:val="00C62FD2"/>
    <w:rsid w:val="00C65A63"/>
    <w:rsid w:val="00C767C0"/>
    <w:rsid w:val="00C76E78"/>
    <w:rsid w:val="00CB7A25"/>
    <w:rsid w:val="00CD3472"/>
    <w:rsid w:val="00CF116F"/>
    <w:rsid w:val="00CF5629"/>
    <w:rsid w:val="00CF6248"/>
    <w:rsid w:val="00D066FF"/>
    <w:rsid w:val="00D10BC6"/>
    <w:rsid w:val="00D15D53"/>
    <w:rsid w:val="00D67209"/>
    <w:rsid w:val="00D75531"/>
    <w:rsid w:val="00DB2823"/>
    <w:rsid w:val="00DD0E98"/>
    <w:rsid w:val="00DD3611"/>
    <w:rsid w:val="00DF6543"/>
    <w:rsid w:val="00E0268F"/>
    <w:rsid w:val="00E06647"/>
    <w:rsid w:val="00E43CCB"/>
    <w:rsid w:val="00E64FDE"/>
    <w:rsid w:val="00E773EE"/>
    <w:rsid w:val="00EB0D07"/>
    <w:rsid w:val="00EC21E5"/>
    <w:rsid w:val="00EC51DB"/>
    <w:rsid w:val="00ED2BBC"/>
    <w:rsid w:val="00EE39FD"/>
    <w:rsid w:val="00EF57F9"/>
    <w:rsid w:val="00F04222"/>
    <w:rsid w:val="00F04FCC"/>
    <w:rsid w:val="00F0655D"/>
    <w:rsid w:val="00F34158"/>
    <w:rsid w:val="00F47480"/>
    <w:rsid w:val="00F5660C"/>
    <w:rsid w:val="00F63CCC"/>
    <w:rsid w:val="00FA3FEB"/>
    <w:rsid w:val="00FB050B"/>
    <w:rsid w:val="00FB0A05"/>
    <w:rsid w:val="00FC4ACC"/>
    <w:rsid w:val="00FC5B41"/>
    <w:rsid w:val="00FD069B"/>
    <w:rsid w:val="00FD6EDB"/>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29026"/>
  <w15:chartTrackingRefBased/>
  <w15:docId w15:val="{F131BCD8-B28A-47EE-8B06-30393305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rsid w:val="00F63CCC"/>
    <w:pPr>
      <w:widowControl w:val="0"/>
      <w:autoSpaceDE w:val="0"/>
      <w:autoSpaceDN w:val="0"/>
      <w:adjustRightInd w:val="0"/>
      <w:ind w:firstLine="720"/>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F116F"/>
    <w:rPr>
      <w:sz w:val="24"/>
      <w:szCs w:val="24"/>
    </w:rPr>
  </w:style>
  <w:style w:type="paragraph" w:customStyle="1" w:styleId="level1">
    <w:name w:val="_level1"/>
    <w:basedOn w:val="Normal"/>
    <w:rsid w:val="00F63CC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360"/>
    </w:pPr>
  </w:style>
  <w:style w:type="character" w:customStyle="1" w:styleId="Heading5Char">
    <w:name w:val="Heading 5 Char"/>
    <w:link w:val="Heading5"/>
    <w:rsid w:val="00F63CCC"/>
    <w:rPr>
      <w:sz w:val="28"/>
      <w:szCs w:val="28"/>
    </w:rPr>
  </w:style>
  <w:style w:type="paragraph" w:styleId="BodyText">
    <w:name w:val="Body Text"/>
    <w:basedOn w:val="Normal"/>
    <w:link w:val="BodyTextChar"/>
    <w:rsid w:val="00D066FF"/>
    <w:rPr>
      <w:sz w:val="22"/>
      <w:szCs w:val="20"/>
    </w:rPr>
  </w:style>
  <w:style w:type="character" w:customStyle="1" w:styleId="BodyTextChar">
    <w:name w:val="Body Text Char"/>
    <w:link w:val="BodyText"/>
    <w:rsid w:val="00D066FF"/>
    <w:rPr>
      <w:sz w:val="22"/>
    </w:rPr>
  </w:style>
  <w:style w:type="character" w:styleId="Hyperlink">
    <w:name w:val="Hyperlink"/>
    <w:rsid w:val="00D15D53"/>
    <w:rPr>
      <w:color w:val="0000FF"/>
      <w:u w:val="single"/>
    </w:rPr>
  </w:style>
  <w:style w:type="paragraph" w:styleId="HTMLPreformatted">
    <w:name w:val="HTML Preformatted"/>
    <w:basedOn w:val="Normal"/>
    <w:link w:val="HTMLPreformattedChar"/>
    <w:uiPriority w:val="99"/>
    <w:unhideWhenUsed/>
    <w:rsid w:val="00E4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43CCB"/>
    <w:rPr>
      <w:rFonts w:ascii="Courier New" w:hAnsi="Courier New" w:cs="Courier New"/>
    </w:rPr>
  </w:style>
  <w:style w:type="character" w:customStyle="1" w:styleId="UnresolvedMention">
    <w:name w:val="Unresolved Mention"/>
    <w:uiPriority w:val="99"/>
    <w:semiHidden/>
    <w:unhideWhenUsed/>
    <w:rsid w:val="00FA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4222">
      <w:bodyDiv w:val="1"/>
      <w:marLeft w:val="0"/>
      <w:marRight w:val="0"/>
      <w:marTop w:val="0"/>
      <w:marBottom w:val="0"/>
      <w:divBdr>
        <w:top w:val="none" w:sz="0" w:space="0" w:color="auto"/>
        <w:left w:val="none" w:sz="0" w:space="0" w:color="auto"/>
        <w:bottom w:val="none" w:sz="0" w:space="0" w:color="auto"/>
        <w:right w:val="none" w:sz="0" w:space="0" w:color="auto"/>
      </w:divBdr>
    </w:div>
    <w:div w:id="281303008">
      <w:bodyDiv w:val="1"/>
      <w:marLeft w:val="0"/>
      <w:marRight w:val="0"/>
      <w:marTop w:val="0"/>
      <w:marBottom w:val="0"/>
      <w:divBdr>
        <w:top w:val="none" w:sz="0" w:space="0" w:color="auto"/>
        <w:left w:val="none" w:sz="0" w:space="0" w:color="auto"/>
        <w:bottom w:val="none" w:sz="0" w:space="0" w:color="auto"/>
        <w:right w:val="none" w:sz="0" w:space="0" w:color="auto"/>
      </w:divBdr>
    </w:div>
    <w:div w:id="477039623">
      <w:bodyDiv w:val="1"/>
      <w:marLeft w:val="0"/>
      <w:marRight w:val="0"/>
      <w:marTop w:val="0"/>
      <w:marBottom w:val="0"/>
      <w:divBdr>
        <w:top w:val="none" w:sz="0" w:space="0" w:color="auto"/>
        <w:left w:val="none" w:sz="0" w:space="0" w:color="auto"/>
        <w:bottom w:val="none" w:sz="0" w:space="0" w:color="auto"/>
        <w:right w:val="none" w:sz="0" w:space="0" w:color="auto"/>
      </w:divBdr>
    </w:div>
    <w:div w:id="497574323">
      <w:bodyDiv w:val="1"/>
      <w:marLeft w:val="0"/>
      <w:marRight w:val="0"/>
      <w:marTop w:val="0"/>
      <w:marBottom w:val="0"/>
      <w:divBdr>
        <w:top w:val="none" w:sz="0" w:space="0" w:color="auto"/>
        <w:left w:val="none" w:sz="0" w:space="0" w:color="auto"/>
        <w:bottom w:val="none" w:sz="0" w:space="0" w:color="auto"/>
        <w:right w:val="none" w:sz="0" w:space="0" w:color="auto"/>
      </w:divBdr>
    </w:div>
    <w:div w:id="888687427">
      <w:bodyDiv w:val="1"/>
      <w:marLeft w:val="0"/>
      <w:marRight w:val="0"/>
      <w:marTop w:val="0"/>
      <w:marBottom w:val="0"/>
      <w:divBdr>
        <w:top w:val="none" w:sz="0" w:space="0" w:color="auto"/>
        <w:left w:val="none" w:sz="0" w:space="0" w:color="auto"/>
        <w:bottom w:val="none" w:sz="0" w:space="0" w:color="auto"/>
        <w:right w:val="none" w:sz="0" w:space="0" w:color="auto"/>
      </w:divBdr>
    </w:div>
    <w:div w:id="1130591785">
      <w:bodyDiv w:val="1"/>
      <w:marLeft w:val="0"/>
      <w:marRight w:val="0"/>
      <w:marTop w:val="0"/>
      <w:marBottom w:val="0"/>
      <w:divBdr>
        <w:top w:val="none" w:sz="0" w:space="0" w:color="auto"/>
        <w:left w:val="none" w:sz="0" w:space="0" w:color="auto"/>
        <w:bottom w:val="none" w:sz="0" w:space="0" w:color="auto"/>
        <w:right w:val="none" w:sz="0" w:space="0" w:color="auto"/>
      </w:divBdr>
    </w:div>
    <w:div w:id="1303922691">
      <w:bodyDiv w:val="1"/>
      <w:marLeft w:val="0"/>
      <w:marRight w:val="0"/>
      <w:marTop w:val="0"/>
      <w:marBottom w:val="0"/>
      <w:divBdr>
        <w:top w:val="none" w:sz="0" w:space="0" w:color="auto"/>
        <w:left w:val="none" w:sz="0" w:space="0" w:color="auto"/>
        <w:bottom w:val="none" w:sz="0" w:space="0" w:color="auto"/>
        <w:right w:val="none" w:sz="0" w:space="0" w:color="auto"/>
      </w:divBdr>
    </w:div>
    <w:div w:id="1643195407">
      <w:bodyDiv w:val="1"/>
      <w:marLeft w:val="0"/>
      <w:marRight w:val="0"/>
      <w:marTop w:val="0"/>
      <w:marBottom w:val="0"/>
      <w:divBdr>
        <w:top w:val="none" w:sz="0" w:space="0" w:color="auto"/>
        <w:left w:val="none" w:sz="0" w:space="0" w:color="auto"/>
        <w:bottom w:val="none" w:sz="0" w:space="0" w:color="auto"/>
        <w:right w:val="none" w:sz="0" w:space="0" w:color="auto"/>
      </w:divBdr>
    </w:div>
    <w:div w:id="1727073133">
      <w:bodyDiv w:val="1"/>
      <w:marLeft w:val="0"/>
      <w:marRight w:val="0"/>
      <w:marTop w:val="0"/>
      <w:marBottom w:val="0"/>
      <w:divBdr>
        <w:top w:val="none" w:sz="0" w:space="0" w:color="auto"/>
        <w:left w:val="none" w:sz="0" w:space="0" w:color="auto"/>
        <w:bottom w:val="none" w:sz="0" w:space="0" w:color="auto"/>
        <w:right w:val="none" w:sz="0" w:space="0" w:color="auto"/>
      </w:divBdr>
    </w:div>
    <w:div w:id="1774279615">
      <w:bodyDiv w:val="1"/>
      <w:marLeft w:val="0"/>
      <w:marRight w:val="0"/>
      <w:marTop w:val="0"/>
      <w:marBottom w:val="0"/>
      <w:divBdr>
        <w:top w:val="none" w:sz="0" w:space="0" w:color="auto"/>
        <w:left w:val="none" w:sz="0" w:space="0" w:color="auto"/>
        <w:bottom w:val="none" w:sz="0" w:space="0" w:color="auto"/>
        <w:right w:val="none" w:sz="0" w:space="0" w:color="auto"/>
      </w:divBdr>
    </w:div>
    <w:div w:id="1795172642">
      <w:bodyDiv w:val="1"/>
      <w:marLeft w:val="0"/>
      <w:marRight w:val="0"/>
      <w:marTop w:val="0"/>
      <w:marBottom w:val="0"/>
      <w:divBdr>
        <w:top w:val="none" w:sz="0" w:space="0" w:color="auto"/>
        <w:left w:val="none" w:sz="0" w:space="0" w:color="auto"/>
        <w:bottom w:val="none" w:sz="0" w:space="0" w:color="auto"/>
        <w:right w:val="none" w:sz="0" w:space="0" w:color="auto"/>
      </w:divBdr>
    </w:div>
    <w:div w:id="1943948382">
      <w:bodyDiv w:val="1"/>
      <w:marLeft w:val="0"/>
      <w:marRight w:val="0"/>
      <w:marTop w:val="0"/>
      <w:marBottom w:val="0"/>
      <w:divBdr>
        <w:top w:val="none" w:sz="0" w:space="0" w:color="auto"/>
        <w:left w:val="none" w:sz="0" w:space="0" w:color="auto"/>
        <w:bottom w:val="none" w:sz="0" w:space="0" w:color="auto"/>
        <w:right w:val="none" w:sz="0" w:space="0" w:color="auto"/>
      </w:divBdr>
    </w:div>
    <w:div w:id="2048219445">
      <w:bodyDiv w:val="1"/>
      <w:marLeft w:val="0"/>
      <w:marRight w:val="0"/>
      <w:marTop w:val="0"/>
      <w:marBottom w:val="0"/>
      <w:divBdr>
        <w:top w:val="none" w:sz="0" w:space="0" w:color="auto"/>
        <w:left w:val="none" w:sz="0" w:space="0" w:color="auto"/>
        <w:bottom w:val="none" w:sz="0" w:space="0" w:color="auto"/>
        <w:right w:val="none" w:sz="0" w:space="0" w:color="auto"/>
      </w:divBdr>
    </w:div>
    <w:div w:id="20554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iatik.hoxha@uni-p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D705-D7B0-4FC3-9CDD-627E3C23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4593</CharactersWithSpaces>
  <SharedDoc>false</SharedDoc>
  <HLinks>
    <vt:vector size="6" baseType="variant">
      <vt:variant>
        <vt:i4>3211279</vt:i4>
      </vt:variant>
      <vt:variant>
        <vt:i4>0</vt:i4>
      </vt:variant>
      <vt:variant>
        <vt:i4>0</vt:i4>
      </vt:variant>
      <vt:variant>
        <vt:i4>5</vt:i4>
      </vt:variant>
      <vt:variant>
        <vt:lpwstr>mailto:adriatik.hoxha@uni-pr.edu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Florita</dc:creator>
  <cp:keywords/>
  <cp:lastModifiedBy>Driton Qehaja</cp:lastModifiedBy>
  <cp:revision>2</cp:revision>
  <cp:lastPrinted>2016-04-03T10:47:00Z</cp:lastPrinted>
  <dcterms:created xsi:type="dcterms:W3CDTF">2021-09-30T11:35:00Z</dcterms:created>
  <dcterms:modified xsi:type="dcterms:W3CDTF">2021-09-30T11:35:00Z</dcterms:modified>
</cp:coreProperties>
</file>