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C5" w:rsidRPr="00B001B7" w:rsidRDefault="00B761C5" w:rsidP="00B761C5">
      <w:pPr>
        <w:rPr>
          <w:rFonts w:ascii="Calibri" w:hAnsi="Calibri"/>
          <w:b/>
          <w:sz w:val="28"/>
          <w:szCs w:val="28"/>
          <w:u w:val="single"/>
        </w:rPr>
      </w:pPr>
      <w:r w:rsidRPr="00B001B7">
        <w:rPr>
          <w:rFonts w:ascii="Calibri" w:hAnsi="Calibri"/>
          <w:b/>
          <w:sz w:val="32"/>
          <w:szCs w:val="32"/>
          <w:u w:val="single"/>
        </w:rPr>
        <w:t xml:space="preserve">SYLLABUS for the course </w:t>
      </w:r>
    </w:p>
    <w:p w:rsidR="00CF116F" w:rsidRPr="003C5E78" w:rsidRDefault="00CF116F">
      <w:pPr>
        <w:rPr>
          <w:rFonts w:ascii="Calibri" w:hAnsi="Calibri"/>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809"/>
        <w:gridCol w:w="1425"/>
        <w:gridCol w:w="1770"/>
        <w:gridCol w:w="2044"/>
      </w:tblGrid>
      <w:tr w:rsidR="00B761C5" w:rsidRPr="003C5E78" w:rsidTr="00EF57F9">
        <w:tc>
          <w:tcPr>
            <w:tcW w:w="8856" w:type="dxa"/>
            <w:gridSpan w:val="5"/>
            <w:shd w:val="clear" w:color="auto" w:fill="B8CCE4"/>
          </w:tcPr>
          <w:p w:rsidR="00B761C5" w:rsidRPr="00B001B7" w:rsidRDefault="00B761C5" w:rsidP="0030457D">
            <w:pPr>
              <w:pStyle w:val="NoSpacing"/>
              <w:rPr>
                <w:rFonts w:ascii="Calibri" w:hAnsi="Calibri"/>
                <w:b/>
                <w:lang w:val="en-GB"/>
              </w:rPr>
            </w:pPr>
            <w:r w:rsidRPr="00B001B7">
              <w:rPr>
                <w:rFonts w:ascii="Calibri" w:hAnsi="Calibri"/>
                <w:b/>
                <w:lang w:val="en-GB"/>
              </w:rPr>
              <w:t>Basic data for the course</w:t>
            </w:r>
          </w:p>
        </w:tc>
      </w:tr>
      <w:tr w:rsidR="00B761C5" w:rsidRPr="003C5E78" w:rsidTr="00D40D4A">
        <w:tc>
          <w:tcPr>
            <w:tcW w:w="2808" w:type="dxa"/>
          </w:tcPr>
          <w:p w:rsidR="00B761C5" w:rsidRPr="00B001B7" w:rsidRDefault="00B761C5" w:rsidP="0030457D">
            <w:pPr>
              <w:pStyle w:val="NoSpacing"/>
              <w:rPr>
                <w:rFonts w:ascii="Calibri" w:hAnsi="Calibri"/>
                <w:b/>
                <w:lang w:val="en-GB"/>
              </w:rPr>
            </w:pPr>
            <w:r w:rsidRPr="00B001B7">
              <w:rPr>
                <w:rFonts w:ascii="Calibri" w:hAnsi="Calibri"/>
                <w:b/>
                <w:lang w:val="en-GB"/>
              </w:rPr>
              <w:t xml:space="preserve">Academic unit: </w:t>
            </w:r>
          </w:p>
        </w:tc>
        <w:tc>
          <w:tcPr>
            <w:tcW w:w="6048" w:type="dxa"/>
            <w:gridSpan w:val="4"/>
          </w:tcPr>
          <w:p w:rsidR="00B761C5" w:rsidRPr="00B001B7" w:rsidRDefault="00B761C5" w:rsidP="0030457D">
            <w:pPr>
              <w:pStyle w:val="NoSpacing"/>
              <w:rPr>
                <w:rFonts w:ascii="Calibri" w:hAnsi="Calibri"/>
                <w:lang w:val="en-GB"/>
              </w:rPr>
            </w:pPr>
            <w:r w:rsidRPr="00B001B7">
              <w:rPr>
                <w:rFonts w:ascii="Calibri" w:hAnsi="Calibri"/>
                <w:lang w:val="en-GB"/>
              </w:rPr>
              <w:t>Faculty of Economy</w:t>
            </w:r>
          </w:p>
        </w:tc>
      </w:tr>
      <w:tr w:rsidR="00B761C5" w:rsidRPr="003C5E78" w:rsidTr="00D40D4A">
        <w:tc>
          <w:tcPr>
            <w:tcW w:w="2808" w:type="dxa"/>
          </w:tcPr>
          <w:p w:rsidR="00B761C5" w:rsidRPr="00B001B7" w:rsidRDefault="00B761C5" w:rsidP="0030457D">
            <w:pPr>
              <w:pStyle w:val="NoSpacing"/>
              <w:rPr>
                <w:rFonts w:ascii="Calibri" w:hAnsi="Calibri"/>
                <w:b/>
                <w:lang w:val="en-GB"/>
              </w:rPr>
            </w:pPr>
            <w:r w:rsidRPr="00B001B7">
              <w:rPr>
                <w:rFonts w:ascii="Calibri" w:hAnsi="Calibri"/>
                <w:b/>
                <w:lang w:val="en-GB"/>
              </w:rPr>
              <w:t>Title of the course:</w:t>
            </w:r>
          </w:p>
        </w:tc>
        <w:tc>
          <w:tcPr>
            <w:tcW w:w="6048" w:type="dxa"/>
            <w:gridSpan w:val="4"/>
          </w:tcPr>
          <w:p w:rsidR="00B761C5" w:rsidRPr="003C5E78" w:rsidRDefault="00B761C5" w:rsidP="006615B4">
            <w:pPr>
              <w:pStyle w:val="NoSpacing"/>
              <w:rPr>
                <w:rFonts w:ascii="Calibri" w:hAnsi="Calibri" w:cs="Calibri"/>
                <w:sz w:val="22"/>
                <w:szCs w:val="22"/>
                <w:highlight w:val="yellow"/>
                <w:lang w:val="sq-AL"/>
              </w:rPr>
            </w:pPr>
            <w:r>
              <w:rPr>
                <w:rStyle w:val="hps"/>
              </w:rPr>
              <w:t>Business environment</w:t>
            </w:r>
          </w:p>
        </w:tc>
      </w:tr>
      <w:tr w:rsidR="00B761C5" w:rsidRPr="003C5E78" w:rsidTr="00D40D4A">
        <w:tc>
          <w:tcPr>
            <w:tcW w:w="2808" w:type="dxa"/>
          </w:tcPr>
          <w:p w:rsidR="00B761C5" w:rsidRPr="00B001B7" w:rsidRDefault="00B761C5" w:rsidP="0030457D">
            <w:pPr>
              <w:pStyle w:val="NoSpacing"/>
              <w:rPr>
                <w:rFonts w:ascii="Calibri" w:hAnsi="Calibri"/>
                <w:b/>
                <w:lang w:val="en-GB"/>
              </w:rPr>
            </w:pPr>
            <w:r w:rsidRPr="00B001B7">
              <w:rPr>
                <w:rFonts w:ascii="Calibri" w:hAnsi="Calibri"/>
                <w:b/>
                <w:lang w:val="en-GB"/>
              </w:rPr>
              <w:t>Level:</w:t>
            </w:r>
          </w:p>
        </w:tc>
        <w:tc>
          <w:tcPr>
            <w:tcW w:w="6048" w:type="dxa"/>
            <w:gridSpan w:val="4"/>
          </w:tcPr>
          <w:p w:rsidR="00B761C5" w:rsidRPr="00B001B7" w:rsidRDefault="00B761C5" w:rsidP="0030457D">
            <w:pPr>
              <w:pStyle w:val="NoSpacing"/>
              <w:rPr>
                <w:rFonts w:ascii="Calibri" w:hAnsi="Calibri"/>
                <w:lang w:val="en-GB"/>
              </w:rPr>
            </w:pPr>
            <w:r w:rsidRPr="00B001B7">
              <w:rPr>
                <w:rFonts w:ascii="Calibri" w:hAnsi="Calibri"/>
                <w:lang w:val="en-GB"/>
              </w:rPr>
              <w:t>Bachelor</w:t>
            </w:r>
          </w:p>
        </w:tc>
      </w:tr>
      <w:tr w:rsidR="00B761C5" w:rsidRPr="003C5E78" w:rsidTr="00D40D4A">
        <w:tc>
          <w:tcPr>
            <w:tcW w:w="2808" w:type="dxa"/>
          </w:tcPr>
          <w:p w:rsidR="00B761C5" w:rsidRPr="00B001B7" w:rsidRDefault="00B761C5" w:rsidP="0030457D">
            <w:pPr>
              <w:pStyle w:val="NoSpacing"/>
              <w:rPr>
                <w:rFonts w:ascii="Calibri" w:hAnsi="Calibri"/>
                <w:b/>
                <w:lang w:val="en-GB"/>
              </w:rPr>
            </w:pPr>
            <w:r w:rsidRPr="00B001B7">
              <w:rPr>
                <w:rFonts w:ascii="Calibri" w:hAnsi="Calibri"/>
                <w:b/>
                <w:lang w:val="en-GB"/>
              </w:rPr>
              <w:t>Status of the course:</w:t>
            </w:r>
          </w:p>
        </w:tc>
        <w:tc>
          <w:tcPr>
            <w:tcW w:w="6048" w:type="dxa"/>
            <w:gridSpan w:val="4"/>
          </w:tcPr>
          <w:p w:rsidR="00B761C5" w:rsidRPr="00B001B7" w:rsidRDefault="00B761C5" w:rsidP="0030457D">
            <w:pPr>
              <w:pStyle w:val="NoSpacing"/>
              <w:rPr>
                <w:rFonts w:ascii="Calibri" w:hAnsi="Calibri"/>
                <w:lang w:val="en-GB"/>
              </w:rPr>
            </w:pPr>
            <w:r w:rsidRPr="00B001B7">
              <w:rPr>
                <w:rFonts w:ascii="Calibri" w:hAnsi="Calibri"/>
                <w:lang w:val="en-GB"/>
              </w:rPr>
              <w:t>Compulsory</w:t>
            </w:r>
          </w:p>
        </w:tc>
      </w:tr>
      <w:tr w:rsidR="00B761C5" w:rsidRPr="003C5E78" w:rsidTr="00D40D4A">
        <w:tc>
          <w:tcPr>
            <w:tcW w:w="2808" w:type="dxa"/>
          </w:tcPr>
          <w:p w:rsidR="00B761C5" w:rsidRPr="00B001B7" w:rsidRDefault="00B761C5" w:rsidP="0030457D">
            <w:pPr>
              <w:pStyle w:val="NoSpacing"/>
              <w:rPr>
                <w:rFonts w:ascii="Calibri" w:hAnsi="Calibri"/>
                <w:b/>
                <w:lang w:val="en-GB"/>
              </w:rPr>
            </w:pPr>
            <w:r w:rsidRPr="00B001B7">
              <w:rPr>
                <w:rFonts w:ascii="Calibri" w:hAnsi="Calibri"/>
                <w:b/>
                <w:lang w:val="en-GB"/>
              </w:rPr>
              <w:t>Year of studies:</w:t>
            </w:r>
          </w:p>
        </w:tc>
        <w:tc>
          <w:tcPr>
            <w:tcW w:w="6048" w:type="dxa"/>
            <w:gridSpan w:val="4"/>
          </w:tcPr>
          <w:p w:rsidR="00B761C5" w:rsidRPr="00B001B7" w:rsidRDefault="001846F7" w:rsidP="0030457D">
            <w:pPr>
              <w:pStyle w:val="NoSpacing"/>
              <w:rPr>
                <w:rFonts w:ascii="Calibri" w:hAnsi="Calibri"/>
                <w:lang w:val="en-GB"/>
              </w:rPr>
            </w:pPr>
            <w:r>
              <w:rPr>
                <w:rFonts w:ascii="Calibri" w:hAnsi="Calibri"/>
                <w:lang w:val="en-GB"/>
              </w:rPr>
              <w:t>Third Year- Fifth semester</w:t>
            </w:r>
          </w:p>
        </w:tc>
      </w:tr>
      <w:tr w:rsidR="00B761C5" w:rsidRPr="003C5E78" w:rsidTr="00D40D4A">
        <w:tc>
          <w:tcPr>
            <w:tcW w:w="2808" w:type="dxa"/>
          </w:tcPr>
          <w:p w:rsidR="00B761C5" w:rsidRPr="00B001B7" w:rsidRDefault="009626EF" w:rsidP="0030457D">
            <w:pPr>
              <w:pStyle w:val="NoSpacing"/>
              <w:rPr>
                <w:rFonts w:ascii="Calibri" w:hAnsi="Calibri"/>
                <w:b/>
                <w:lang w:val="en-GB"/>
              </w:rPr>
            </w:pPr>
            <w:r>
              <w:rPr>
                <w:rFonts w:ascii="Calibri" w:hAnsi="Calibri"/>
                <w:b/>
                <w:lang w:val="en-GB"/>
              </w:rPr>
              <w:t>Number of hours per week</w:t>
            </w:r>
            <w:r w:rsidR="00B761C5" w:rsidRPr="00B001B7">
              <w:rPr>
                <w:rFonts w:ascii="Calibri" w:hAnsi="Calibri"/>
                <w:b/>
                <w:lang w:val="en-GB"/>
              </w:rPr>
              <w:t>:</w:t>
            </w:r>
          </w:p>
        </w:tc>
        <w:tc>
          <w:tcPr>
            <w:tcW w:w="6048" w:type="dxa"/>
            <w:gridSpan w:val="4"/>
          </w:tcPr>
          <w:p w:rsidR="00B761C5" w:rsidRPr="00B001B7" w:rsidRDefault="00B761C5" w:rsidP="0030457D">
            <w:pPr>
              <w:pStyle w:val="NoSpacing"/>
              <w:rPr>
                <w:rFonts w:ascii="Calibri" w:hAnsi="Calibri"/>
                <w:lang w:val="en-GB"/>
              </w:rPr>
            </w:pPr>
            <w:r w:rsidRPr="00B001B7">
              <w:rPr>
                <w:rFonts w:ascii="Calibri" w:hAnsi="Calibri"/>
                <w:lang w:val="en-GB"/>
              </w:rPr>
              <w:t xml:space="preserve">2+1 </w:t>
            </w:r>
          </w:p>
        </w:tc>
      </w:tr>
      <w:tr w:rsidR="00B761C5" w:rsidRPr="003C5E78" w:rsidTr="00D40D4A">
        <w:tc>
          <w:tcPr>
            <w:tcW w:w="2808" w:type="dxa"/>
          </w:tcPr>
          <w:p w:rsidR="00B761C5" w:rsidRPr="00B001B7" w:rsidRDefault="00B761C5" w:rsidP="0030457D">
            <w:pPr>
              <w:pStyle w:val="NoSpacing"/>
              <w:rPr>
                <w:rFonts w:ascii="Calibri" w:hAnsi="Calibri"/>
                <w:b/>
                <w:lang w:val="en-GB"/>
              </w:rPr>
            </w:pPr>
            <w:r w:rsidRPr="00B001B7">
              <w:rPr>
                <w:rFonts w:ascii="Calibri" w:hAnsi="Calibri"/>
                <w:b/>
                <w:lang w:val="en-GB"/>
              </w:rPr>
              <w:t>ECTS credits:</w:t>
            </w:r>
          </w:p>
        </w:tc>
        <w:tc>
          <w:tcPr>
            <w:tcW w:w="6048" w:type="dxa"/>
            <w:gridSpan w:val="4"/>
          </w:tcPr>
          <w:p w:rsidR="00B761C5" w:rsidRPr="003C5E78" w:rsidRDefault="009626EF" w:rsidP="00FB050B">
            <w:pPr>
              <w:pStyle w:val="NoSpacing"/>
              <w:rPr>
                <w:rFonts w:ascii="Calibri" w:hAnsi="Calibri" w:cs="Calibri"/>
                <w:sz w:val="22"/>
                <w:szCs w:val="22"/>
                <w:highlight w:val="yellow"/>
                <w:lang w:val="sq-AL"/>
              </w:rPr>
            </w:pPr>
            <w:r>
              <w:rPr>
                <w:rFonts w:ascii="Calibri" w:hAnsi="Calibri" w:cs="Calibri"/>
                <w:sz w:val="22"/>
                <w:szCs w:val="22"/>
                <w:lang w:val="sq-AL"/>
              </w:rPr>
              <w:t>4</w:t>
            </w:r>
          </w:p>
        </w:tc>
      </w:tr>
      <w:tr w:rsidR="001846F7" w:rsidRPr="003C5E78" w:rsidTr="009E1002">
        <w:tc>
          <w:tcPr>
            <w:tcW w:w="2808" w:type="dxa"/>
          </w:tcPr>
          <w:p w:rsidR="001846F7" w:rsidRPr="00B001B7" w:rsidRDefault="001846F7" w:rsidP="0030457D">
            <w:pPr>
              <w:pStyle w:val="NoSpacing"/>
              <w:rPr>
                <w:rFonts w:ascii="Calibri" w:hAnsi="Calibri"/>
                <w:b/>
                <w:lang w:val="en-GB"/>
              </w:rPr>
            </w:pPr>
            <w:r w:rsidRPr="00B001B7">
              <w:rPr>
                <w:rFonts w:ascii="Calibri" w:hAnsi="Calibri"/>
                <w:b/>
                <w:lang w:val="en-GB"/>
              </w:rPr>
              <w:t>Time/location:</w:t>
            </w:r>
          </w:p>
        </w:tc>
        <w:tc>
          <w:tcPr>
            <w:tcW w:w="6048" w:type="dxa"/>
            <w:gridSpan w:val="4"/>
            <w:vAlign w:val="bottom"/>
          </w:tcPr>
          <w:p w:rsidR="001846F7" w:rsidRDefault="001846F7" w:rsidP="00213CF6">
            <w:pPr>
              <w:spacing w:line="263" w:lineRule="exact"/>
              <w:ind w:left="100"/>
            </w:pPr>
            <w:r>
              <w:t xml:space="preserve">Faculty of Economics, University of </w:t>
            </w:r>
            <w:proofErr w:type="spellStart"/>
            <w:r>
              <w:t>Prishtina</w:t>
            </w:r>
            <w:proofErr w:type="spellEnd"/>
            <w:r>
              <w:t xml:space="preserve"> “</w:t>
            </w:r>
            <w:proofErr w:type="spellStart"/>
            <w:r>
              <w:t>Hasan</w:t>
            </w:r>
            <w:proofErr w:type="spellEnd"/>
            <w:r>
              <w:t xml:space="preserve"> </w:t>
            </w:r>
            <w:proofErr w:type="spellStart"/>
            <w:r>
              <w:t>Prishtina</w:t>
            </w:r>
            <w:proofErr w:type="spellEnd"/>
            <w:r>
              <w:t>”</w:t>
            </w:r>
          </w:p>
        </w:tc>
      </w:tr>
      <w:tr w:rsidR="001846F7" w:rsidRPr="003C5E78" w:rsidTr="009E1002">
        <w:tc>
          <w:tcPr>
            <w:tcW w:w="2808" w:type="dxa"/>
          </w:tcPr>
          <w:p w:rsidR="001846F7" w:rsidRPr="00B001B7" w:rsidRDefault="001846F7" w:rsidP="0030457D">
            <w:pPr>
              <w:pStyle w:val="NoSpacing"/>
              <w:rPr>
                <w:rFonts w:ascii="Calibri" w:hAnsi="Calibri"/>
                <w:b/>
                <w:lang w:val="en-GB"/>
              </w:rPr>
            </w:pPr>
            <w:r w:rsidRPr="00B001B7">
              <w:rPr>
                <w:rFonts w:ascii="Calibri" w:hAnsi="Calibri"/>
                <w:b/>
                <w:lang w:val="en-GB"/>
              </w:rPr>
              <w:t>Tutor:</w:t>
            </w:r>
          </w:p>
        </w:tc>
        <w:tc>
          <w:tcPr>
            <w:tcW w:w="6048" w:type="dxa"/>
            <w:gridSpan w:val="4"/>
            <w:vAlign w:val="bottom"/>
          </w:tcPr>
          <w:p w:rsidR="001846F7" w:rsidRDefault="00CA35B0" w:rsidP="00213CF6">
            <w:pPr>
              <w:spacing w:line="264" w:lineRule="exact"/>
              <w:ind w:left="100"/>
            </w:pPr>
            <w:r>
              <w:t xml:space="preserve">Ass. Dr. </w:t>
            </w:r>
            <w:proofErr w:type="spellStart"/>
            <w:r w:rsidR="001846F7">
              <w:t>Lura</w:t>
            </w:r>
            <w:proofErr w:type="spellEnd"/>
            <w:r w:rsidR="001846F7">
              <w:t xml:space="preserve"> </w:t>
            </w:r>
            <w:proofErr w:type="spellStart"/>
            <w:r w:rsidR="001846F7">
              <w:t>Rexhepi</w:t>
            </w:r>
            <w:proofErr w:type="spellEnd"/>
            <w:r w:rsidR="001846F7">
              <w:t xml:space="preserve"> </w:t>
            </w:r>
            <w:proofErr w:type="spellStart"/>
            <w:r w:rsidR="001846F7">
              <w:t>Mahmutaj</w:t>
            </w:r>
            <w:proofErr w:type="spellEnd"/>
          </w:p>
        </w:tc>
      </w:tr>
      <w:tr w:rsidR="001846F7" w:rsidRPr="00777D28" w:rsidTr="00D40D4A">
        <w:tc>
          <w:tcPr>
            <w:tcW w:w="2808" w:type="dxa"/>
          </w:tcPr>
          <w:p w:rsidR="001846F7" w:rsidRPr="00B001B7" w:rsidRDefault="001846F7" w:rsidP="0030457D">
            <w:pPr>
              <w:pStyle w:val="NoSpacing"/>
              <w:rPr>
                <w:rFonts w:ascii="Calibri" w:hAnsi="Calibri"/>
                <w:b/>
                <w:lang w:val="en-GB"/>
              </w:rPr>
            </w:pPr>
            <w:r w:rsidRPr="00B001B7">
              <w:rPr>
                <w:rFonts w:ascii="Calibri" w:hAnsi="Calibri"/>
                <w:b/>
                <w:lang w:val="en-GB"/>
              </w:rPr>
              <w:t xml:space="preserve">Tutor’s contact details: </w:t>
            </w:r>
          </w:p>
        </w:tc>
        <w:tc>
          <w:tcPr>
            <w:tcW w:w="6048" w:type="dxa"/>
            <w:gridSpan w:val="4"/>
          </w:tcPr>
          <w:p w:rsidR="001846F7" w:rsidRPr="00DE2DDC" w:rsidRDefault="001846F7" w:rsidP="00FB050B">
            <w:pPr>
              <w:pStyle w:val="NoSpacing"/>
              <w:rPr>
                <w:rFonts w:ascii="Calibri" w:hAnsi="Calibri" w:cs="Calibri"/>
                <w:b/>
                <w:sz w:val="22"/>
                <w:szCs w:val="22"/>
                <w:lang w:val="sq-AL"/>
              </w:rPr>
            </w:pPr>
            <w:r>
              <w:t>lura.rexhepi@uni-pr.edu</w:t>
            </w:r>
          </w:p>
        </w:tc>
      </w:tr>
      <w:tr w:rsidR="001846F7" w:rsidRPr="00777D28" w:rsidTr="00EF57F9">
        <w:tc>
          <w:tcPr>
            <w:tcW w:w="8856" w:type="dxa"/>
            <w:gridSpan w:val="5"/>
            <w:shd w:val="clear" w:color="auto" w:fill="B8CCE4"/>
          </w:tcPr>
          <w:p w:rsidR="001846F7" w:rsidRPr="00777D28" w:rsidRDefault="001846F7" w:rsidP="00CF116F">
            <w:pPr>
              <w:pStyle w:val="NoSpacing"/>
              <w:rPr>
                <w:rFonts w:ascii="Calibri" w:hAnsi="Calibri"/>
              </w:rPr>
            </w:pPr>
          </w:p>
        </w:tc>
      </w:tr>
      <w:tr w:rsidR="001846F7" w:rsidRPr="00777D28" w:rsidTr="008E5D44">
        <w:tc>
          <w:tcPr>
            <w:tcW w:w="3617" w:type="dxa"/>
            <w:gridSpan w:val="2"/>
          </w:tcPr>
          <w:p w:rsidR="001846F7" w:rsidRPr="00B001B7" w:rsidRDefault="001846F7" w:rsidP="0030457D">
            <w:pPr>
              <w:pStyle w:val="NoSpacing"/>
              <w:rPr>
                <w:rFonts w:ascii="Calibri" w:hAnsi="Calibri"/>
                <w:b/>
                <w:lang w:val="en-GB"/>
              </w:rPr>
            </w:pPr>
            <w:r w:rsidRPr="00B001B7">
              <w:rPr>
                <w:rFonts w:ascii="Calibri" w:hAnsi="Calibri"/>
                <w:b/>
              </w:rPr>
              <w:t>Content of the course</w:t>
            </w:r>
          </w:p>
        </w:tc>
        <w:tc>
          <w:tcPr>
            <w:tcW w:w="5239" w:type="dxa"/>
            <w:gridSpan w:val="3"/>
          </w:tcPr>
          <w:p w:rsidR="001846F7" w:rsidRPr="003C5E78" w:rsidRDefault="001846F7" w:rsidP="003C5E78">
            <w:pPr>
              <w:pStyle w:val="NoSpacing"/>
              <w:jc w:val="both"/>
              <w:rPr>
                <w:rFonts w:ascii="Calibri" w:hAnsi="Calibri"/>
                <w:sz w:val="22"/>
                <w:szCs w:val="22"/>
                <w:lang w:val="sq-AL"/>
              </w:rPr>
            </w:pPr>
            <w:r>
              <w:rPr>
                <w:rStyle w:val="hps"/>
              </w:rPr>
              <w:t>Business environment</w:t>
            </w:r>
            <w:r>
              <w:t xml:space="preserve">, </w:t>
            </w:r>
            <w:r>
              <w:rPr>
                <w:rStyle w:val="hps"/>
              </w:rPr>
              <w:t>elaborates</w:t>
            </w:r>
            <w:r>
              <w:t xml:space="preserve"> </w:t>
            </w:r>
            <w:r>
              <w:rPr>
                <w:rStyle w:val="hps"/>
              </w:rPr>
              <w:t>theoretically</w:t>
            </w:r>
            <w:r>
              <w:t xml:space="preserve"> </w:t>
            </w:r>
            <w:r>
              <w:rPr>
                <w:rStyle w:val="hps"/>
              </w:rPr>
              <w:t>as well as</w:t>
            </w:r>
            <w:r>
              <w:t xml:space="preserve"> </w:t>
            </w:r>
            <w:r>
              <w:rPr>
                <w:rStyle w:val="hps"/>
              </w:rPr>
              <w:t>practically general knowledge</w:t>
            </w:r>
            <w:r>
              <w:t xml:space="preserve"> </w:t>
            </w:r>
            <w:r>
              <w:rPr>
                <w:rStyle w:val="hps"/>
              </w:rPr>
              <w:t>about</w:t>
            </w:r>
            <w:r>
              <w:t xml:space="preserve"> </w:t>
            </w:r>
            <w:r>
              <w:rPr>
                <w:rStyle w:val="hps"/>
              </w:rPr>
              <w:t>the system of</w:t>
            </w:r>
            <w:r>
              <w:t xml:space="preserve"> </w:t>
            </w:r>
            <w:r>
              <w:rPr>
                <w:rStyle w:val="hps"/>
              </w:rPr>
              <w:t>thinking</w:t>
            </w:r>
            <w:r>
              <w:t xml:space="preserve"> </w:t>
            </w:r>
            <w:r>
              <w:rPr>
                <w:rStyle w:val="hps"/>
              </w:rPr>
              <w:t>about business and</w:t>
            </w:r>
            <w:r>
              <w:t xml:space="preserve"> </w:t>
            </w:r>
            <w:r>
              <w:rPr>
                <w:rStyle w:val="hps"/>
              </w:rPr>
              <w:t>organizational</w:t>
            </w:r>
            <w:r>
              <w:t xml:space="preserve"> </w:t>
            </w:r>
            <w:r>
              <w:rPr>
                <w:rStyle w:val="hps"/>
              </w:rPr>
              <w:t>theories</w:t>
            </w:r>
            <w:r>
              <w:t xml:space="preserve">. </w:t>
            </w:r>
            <w:r>
              <w:rPr>
                <w:rStyle w:val="hps"/>
              </w:rPr>
              <w:t>Introduction to</w:t>
            </w:r>
            <w:r>
              <w:t xml:space="preserve"> </w:t>
            </w:r>
            <w:r>
              <w:rPr>
                <w:rStyle w:val="hps"/>
              </w:rPr>
              <w:t>Macro environment</w:t>
            </w:r>
            <w:r>
              <w:t xml:space="preserve">, Industry </w:t>
            </w:r>
            <w:r>
              <w:rPr>
                <w:rStyle w:val="hps"/>
              </w:rPr>
              <w:t>environment</w:t>
            </w:r>
            <w:r>
              <w:t xml:space="preserve"> </w:t>
            </w:r>
            <w:r>
              <w:rPr>
                <w:rStyle w:val="hps"/>
              </w:rPr>
              <w:t>and</w:t>
            </w:r>
            <w:r>
              <w:t xml:space="preserve"> </w:t>
            </w:r>
            <w:r>
              <w:rPr>
                <w:rStyle w:val="hps"/>
              </w:rPr>
              <w:t>Micro environment</w:t>
            </w:r>
            <w:r>
              <w:t xml:space="preserve">. </w:t>
            </w:r>
            <w:r>
              <w:rPr>
                <w:rStyle w:val="hps"/>
              </w:rPr>
              <w:t>Analysis of</w:t>
            </w:r>
            <w:r>
              <w:t xml:space="preserve"> </w:t>
            </w:r>
            <w:r>
              <w:rPr>
                <w:rStyle w:val="hps"/>
              </w:rPr>
              <w:t xml:space="preserve">external factors: </w:t>
            </w:r>
            <w:r>
              <w:t xml:space="preserve">PESTLE - </w:t>
            </w:r>
            <w:r>
              <w:rPr>
                <w:rStyle w:val="hps"/>
              </w:rPr>
              <w:t>analysis and evaluation of</w:t>
            </w:r>
            <w:r>
              <w:t xml:space="preserve"> </w:t>
            </w:r>
            <w:r>
              <w:rPr>
                <w:rStyle w:val="hps"/>
              </w:rPr>
              <w:t>political, economic</w:t>
            </w:r>
            <w:r>
              <w:t xml:space="preserve">, social, </w:t>
            </w:r>
            <w:r>
              <w:rPr>
                <w:rStyle w:val="hps"/>
              </w:rPr>
              <w:t>technological</w:t>
            </w:r>
            <w:r>
              <w:t xml:space="preserve">, legal and ecological factors. </w:t>
            </w:r>
            <w:r>
              <w:rPr>
                <w:rStyle w:val="hps"/>
              </w:rPr>
              <w:t>Application of</w:t>
            </w:r>
            <w:r>
              <w:t xml:space="preserve"> </w:t>
            </w:r>
            <w:r>
              <w:rPr>
                <w:rStyle w:val="hps"/>
              </w:rPr>
              <w:t>SWOT</w:t>
            </w:r>
            <w:r>
              <w:t xml:space="preserve"> </w:t>
            </w:r>
            <w:r>
              <w:rPr>
                <w:rStyle w:val="hps"/>
              </w:rPr>
              <w:t>method</w:t>
            </w:r>
            <w:r>
              <w:t xml:space="preserve"> </w:t>
            </w:r>
            <w:r>
              <w:rPr>
                <w:rStyle w:val="hps"/>
              </w:rPr>
              <w:t>for recognizing</w:t>
            </w:r>
            <w:r>
              <w:t xml:space="preserve"> </w:t>
            </w:r>
            <w:r>
              <w:rPr>
                <w:rStyle w:val="hps"/>
              </w:rPr>
              <w:t>and assessing the</w:t>
            </w:r>
            <w:r>
              <w:t xml:space="preserve"> </w:t>
            </w:r>
            <w:r>
              <w:rPr>
                <w:rStyle w:val="hps"/>
              </w:rPr>
              <w:t>environmental elements</w:t>
            </w:r>
            <w:r>
              <w:t xml:space="preserve"> </w:t>
            </w:r>
            <w:r>
              <w:rPr>
                <w:rStyle w:val="hps"/>
              </w:rPr>
              <w:t>of environment.</w:t>
            </w:r>
          </w:p>
        </w:tc>
      </w:tr>
      <w:tr w:rsidR="001846F7" w:rsidRPr="00777D28" w:rsidTr="008E5D44">
        <w:tc>
          <w:tcPr>
            <w:tcW w:w="3617" w:type="dxa"/>
            <w:gridSpan w:val="2"/>
          </w:tcPr>
          <w:p w:rsidR="001846F7" w:rsidRPr="00B001B7" w:rsidRDefault="001846F7" w:rsidP="0030457D">
            <w:pPr>
              <w:pStyle w:val="NoSpacing"/>
              <w:rPr>
                <w:rFonts w:ascii="Calibri" w:hAnsi="Calibri"/>
                <w:b/>
                <w:lang w:val="en-GB"/>
              </w:rPr>
            </w:pPr>
            <w:r w:rsidRPr="00B001B7">
              <w:rPr>
                <w:rFonts w:ascii="Calibri" w:hAnsi="Calibri"/>
                <w:b/>
              </w:rPr>
              <w:t>Course’s objectives</w:t>
            </w:r>
            <w:r w:rsidRPr="00B001B7">
              <w:rPr>
                <w:rFonts w:ascii="Calibri" w:hAnsi="Calibri"/>
                <w:b/>
                <w:lang w:val="en-GB"/>
              </w:rPr>
              <w:t>:</w:t>
            </w:r>
          </w:p>
        </w:tc>
        <w:tc>
          <w:tcPr>
            <w:tcW w:w="5239" w:type="dxa"/>
            <w:gridSpan w:val="3"/>
          </w:tcPr>
          <w:p w:rsidR="001846F7" w:rsidRPr="00A777BF" w:rsidRDefault="001846F7" w:rsidP="002B6043">
            <w:pPr>
              <w:jc w:val="both"/>
              <w:rPr>
                <w:rFonts w:ascii="Calibri" w:hAnsi="Calibri"/>
                <w:sz w:val="22"/>
                <w:szCs w:val="22"/>
              </w:rPr>
            </w:pPr>
            <w:r>
              <w:rPr>
                <w:rStyle w:val="hps"/>
              </w:rPr>
              <w:t>Gaining</w:t>
            </w:r>
            <w:r>
              <w:t xml:space="preserve"> </w:t>
            </w:r>
            <w:r>
              <w:rPr>
                <w:rStyle w:val="hps"/>
              </w:rPr>
              <w:t>new knowledge</w:t>
            </w:r>
            <w:r>
              <w:t xml:space="preserve"> </w:t>
            </w:r>
            <w:r>
              <w:rPr>
                <w:rStyle w:val="hps"/>
              </w:rPr>
              <w:t>from the business environment field</w:t>
            </w:r>
            <w:r>
              <w:t xml:space="preserve">. </w:t>
            </w:r>
            <w:r>
              <w:rPr>
                <w:rStyle w:val="hps"/>
              </w:rPr>
              <w:t>Provide</w:t>
            </w:r>
            <w:r>
              <w:t xml:space="preserve"> </w:t>
            </w:r>
            <w:r>
              <w:rPr>
                <w:rStyle w:val="hps"/>
              </w:rPr>
              <w:t>opportunities for</w:t>
            </w:r>
            <w:r>
              <w:t xml:space="preserve"> </w:t>
            </w:r>
            <w:r>
              <w:rPr>
                <w:rStyle w:val="hps"/>
              </w:rPr>
              <w:t>the recognition of</w:t>
            </w:r>
            <w:r>
              <w:t xml:space="preserve"> </w:t>
            </w:r>
            <w:r>
              <w:rPr>
                <w:rStyle w:val="hps"/>
              </w:rPr>
              <w:t>the external environment</w:t>
            </w:r>
            <w:r>
              <w:t xml:space="preserve"> </w:t>
            </w:r>
            <w:r>
              <w:rPr>
                <w:rStyle w:val="hps"/>
              </w:rPr>
              <w:t>and</w:t>
            </w:r>
            <w:r>
              <w:t xml:space="preserve"> </w:t>
            </w:r>
            <w:r>
              <w:rPr>
                <w:rStyle w:val="hps"/>
              </w:rPr>
              <w:t>internal</w:t>
            </w:r>
            <w:r>
              <w:t xml:space="preserve"> </w:t>
            </w:r>
            <w:r>
              <w:rPr>
                <w:rStyle w:val="hps"/>
              </w:rPr>
              <w:t>influencing factors</w:t>
            </w:r>
            <w:r>
              <w:t xml:space="preserve"> </w:t>
            </w:r>
            <w:r>
              <w:rPr>
                <w:rStyle w:val="hps"/>
              </w:rPr>
              <w:t>and</w:t>
            </w:r>
            <w:r>
              <w:t xml:space="preserve"> </w:t>
            </w:r>
            <w:r>
              <w:rPr>
                <w:rStyle w:val="hps"/>
              </w:rPr>
              <w:t>apply the knowledge</w:t>
            </w:r>
            <w:r>
              <w:t xml:space="preserve"> </w:t>
            </w:r>
            <w:r>
              <w:rPr>
                <w:rStyle w:val="hps"/>
              </w:rPr>
              <w:t>gained</w:t>
            </w:r>
            <w:r>
              <w:t xml:space="preserve"> </w:t>
            </w:r>
            <w:r>
              <w:rPr>
                <w:rStyle w:val="hps"/>
              </w:rPr>
              <w:t>to evaluate</w:t>
            </w:r>
            <w:r>
              <w:t xml:space="preserve"> </w:t>
            </w:r>
            <w:r>
              <w:rPr>
                <w:rStyle w:val="hps"/>
              </w:rPr>
              <w:t>the</w:t>
            </w:r>
            <w:r>
              <w:t xml:space="preserve"> </w:t>
            </w:r>
            <w:r>
              <w:rPr>
                <w:rStyle w:val="hps"/>
              </w:rPr>
              <w:t>factors</w:t>
            </w:r>
            <w:r>
              <w:t xml:space="preserve"> </w:t>
            </w:r>
            <w:r>
              <w:rPr>
                <w:rStyle w:val="hps"/>
              </w:rPr>
              <w:t>that affect</w:t>
            </w:r>
            <w:r>
              <w:t xml:space="preserve"> </w:t>
            </w:r>
            <w:r>
              <w:rPr>
                <w:rStyle w:val="hps"/>
              </w:rPr>
              <w:t>the</w:t>
            </w:r>
            <w:r>
              <w:t xml:space="preserve"> </w:t>
            </w:r>
            <w:r>
              <w:rPr>
                <w:rStyle w:val="hps"/>
              </w:rPr>
              <w:t>entities</w:t>
            </w:r>
            <w:r>
              <w:t xml:space="preserve"> </w:t>
            </w:r>
            <w:r>
              <w:rPr>
                <w:rStyle w:val="hps"/>
              </w:rPr>
              <w:t>(</w:t>
            </w:r>
            <w:r>
              <w:t xml:space="preserve">businesses) </w:t>
            </w:r>
            <w:r>
              <w:rPr>
                <w:rStyle w:val="hps"/>
              </w:rPr>
              <w:t>to exercise</w:t>
            </w:r>
            <w:r>
              <w:t xml:space="preserve"> </w:t>
            </w:r>
            <w:r>
              <w:rPr>
                <w:rStyle w:val="hps"/>
              </w:rPr>
              <w:t>manufacturing and service</w:t>
            </w:r>
            <w:r>
              <w:t xml:space="preserve"> </w:t>
            </w:r>
            <w:r>
              <w:rPr>
                <w:rStyle w:val="hps"/>
              </w:rPr>
              <w:t>activities</w:t>
            </w:r>
            <w:r>
              <w:t xml:space="preserve"> </w:t>
            </w:r>
            <w:r>
              <w:rPr>
                <w:rStyle w:val="hps"/>
              </w:rPr>
              <w:t>and</w:t>
            </w:r>
            <w:r>
              <w:t xml:space="preserve"> </w:t>
            </w:r>
            <w:r>
              <w:rPr>
                <w:rStyle w:val="hps"/>
              </w:rPr>
              <w:t>the realization</w:t>
            </w:r>
            <w:r>
              <w:t xml:space="preserve"> </w:t>
            </w:r>
            <w:r>
              <w:rPr>
                <w:rStyle w:val="hps"/>
              </w:rPr>
              <w:t>of the objectives of</w:t>
            </w:r>
            <w:r>
              <w:t xml:space="preserve"> </w:t>
            </w:r>
            <w:r>
              <w:rPr>
                <w:rStyle w:val="hps"/>
              </w:rPr>
              <w:t>government and not-for-profit organizations</w:t>
            </w:r>
            <w:r>
              <w:t>.</w:t>
            </w:r>
          </w:p>
        </w:tc>
      </w:tr>
      <w:tr w:rsidR="001846F7" w:rsidRPr="00777D28" w:rsidTr="008E5D44">
        <w:tc>
          <w:tcPr>
            <w:tcW w:w="3617" w:type="dxa"/>
            <w:gridSpan w:val="2"/>
          </w:tcPr>
          <w:p w:rsidR="001846F7" w:rsidRPr="00B001B7" w:rsidRDefault="001846F7" w:rsidP="0030457D">
            <w:pPr>
              <w:pStyle w:val="NoSpacing"/>
              <w:rPr>
                <w:rFonts w:ascii="Calibri" w:hAnsi="Calibri"/>
                <w:b/>
                <w:lang w:val="en-GB"/>
              </w:rPr>
            </w:pPr>
            <w:r w:rsidRPr="00B001B7">
              <w:rPr>
                <w:rFonts w:ascii="Calibri" w:hAnsi="Calibri"/>
                <w:b/>
              </w:rPr>
              <w:t>The expected outcomes</w:t>
            </w:r>
            <w:r w:rsidRPr="00B001B7">
              <w:rPr>
                <w:rFonts w:ascii="Calibri" w:hAnsi="Calibri"/>
                <w:b/>
                <w:lang w:val="en-GB"/>
              </w:rPr>
              <w:t>:</w:t>
            </w:r>
          </w:p>
        </w:tc>
        <w:tc>
          <w:tcPr>
            <w:tcW w:w="5239" w:type="dxa"/>
            <w:gridSpan w:val="3"/>
          </w:tcPr>
          <w:p w:rsidR="001846F7" w:rsidRPr="005F3E58" w:rsidRDefault="001846F7" w:rsidP="00CA35B0">
            <w:pPr>
              <w:jc w:val="both"/>
            </w:pPr>
            <w:r>
              <w:rPr>
                <w:rStyle w:val="hps"/>
              </w:rPr>
              <w:t>After completing</w:t>
            </w:r>
            <w:r>
              <w:t xml:space="preserve"> </w:t>
            </w:r>
            <w:r>
              <w:rPr>
                <w:rStyle w:val="hps"/>
              </w:rPr>
              <w:t>this course</w:t>
            </w:r>
            <w:r>
              <w:t xml:space="preserve">, </w:t>
            </w:r>
            <w:r>
              <w:rPr>
                <w:rStyle w:val="hps"/>
              </w:rPr>
              <w:t>students will</w:t>
            </w:r>
            <w:r>
              <w:t xml:space="preserve"> </w:t>
            </w:r>
            <w:r>
              <w:rPr>
                <w:rStyle w:val="hps"/>
              </w:rPr>
              <w:t>be able</w:t>
            </w:r>
            <w:r>
              <w:t xml:space="preserve"> </w:t>
            </w:r>
            <w:r>
              <w:rPr>
                <w:rStyle w:val="hps"/>
              </w:rPr>
              <w:t>to</w:t>
            </w:r>
            <w:proofErr w:type="gramStart"/>
            <w:r>
              <w:t>:</w:t>
            </w:r>
            <w:proofErr w:type="gramEnd"/>
            <w:r>
              <w:br/>
            </w:r>
            <w:r>
              <w:rPr>
                <w:rStyle w:val="hps"/>
              </w:rPr>
              <w:t>•</w:t>
            </w:r>
            <w:r>
              <w:t xml:space="preserve"> </w:t>
            </w:r>
            <w:r>
              <w:rPr>
                <w:rStyle w:val="hps"/>
              </w:rPr>
              <w:t>Know</w:t>
            </w:r>
            <w:r>
              <w:t xml:space="preserve"> </w:t>
            </w:r>
            <w:r>
              <w:rPr>
                <w:rStyle w:val="hps"/>
              </w:rPr>
              <w:t>the basic features</w:t>
            </w:r>
            <w:r>
              <w:t xml:space="preserve"> </w:t>
            </w:r>
            <w:r>
              <w:rPr>
                <w:rStyle w:val="hps"/>
              </w:rPr>
              <w:t>of business activity</w:t>
            </w:r>
            <w:r>
              <w:t>.</w:t>
            </w:r>
            <w:r>
              <w:br/>
            </w:r>
            <w:r>
              <w:rPr>
                <w:rStyle w:val="hps"/>
              </w:rPr>
              <w:t>•</w:t>
            </w:r>
            <w:r>
              <w:t xml:space="preserve"> </w:t>
            </w:r>
            <w:r>
              <w:rPr>
                <w:rStyle w:val="hps"/>
              </w:rPr>
              <w:t>Portray</w:t>
            </w:r>
            <w:r>
              <w:t xml:space="preserve"> </w:t>
            </w:r>
            <w:r>
              <w:rPr>
                <w:rStyle w:val="hps"/>
              </w:rPr>
              <w:t>business</w:t>
            </w:r>
            <w:r>
              <w:t xml:space="preserve"> </w:t>
            </w:r>
            <w:r>
              <w:rPr>
                <w:rStyle w:val="hps"/>
              </w:rPr>
              <w:t>organization</w:t>
            </w:r>
            <w:r>
              <w:t xml:space="preserve"> </w:t>
            </w:r>
            <w:r>
              <w:rPr>
                <w:rStyle w:val="hps"/>
              </w:rPr>
              <w:t>as</w:t>
            </w:r>
            <w:r>
              <w:t xml:space="preserve"> </w:t>
            </w:r>
            <w:r>
              <w:rPr>
                <w:rStyle w:val="hps"/>
              </w:rPr>
              <w:t>a</w:t>
            </w:r>
            <w:r>
              <w:t xml:space="preserve"> </w:t>
            </w:r>
            <w:r>
              <w:rPr>
                <w:rStyle w:val="hps"/>
              </w:rPr>
              <w:t>system that</w:t>
            </w:r>
            <w:r>
              <w:t xml:space="preserve"> </w:t>
            </w:r>
            <w:r>
              <w:rPr>
                <w:rStyle w:val="hps"/>
              </w:rPr>
              <w:t>interacts</w:t>
            </w:r>
            <w:r>
              <w:t xml:space="preserve"> </w:t>
            </w:r>
            <w:r>
              <w:rPr>
                <w:rStyle w:val="hps"/>
              </w:rPr>
              <w:t>with its environment</w:t>
            </w:r>
            <w:r>
              <w:t>.</w:t>
            </w:r>
            <w:r>
              <w:br/>
            </w:r>
            <w:r>
              <w:rPr>
                <w:rStyle w:val="hps"/>
              </w:rPr>
              <w:t>•</w:t>
            </w:r>
            <w:r>
              <w:t xml:space="preserve"> </w:t>
            </w:r>
            <w:r>
              <w:rPr>
                <w:rStyle w:val="hps"/>
              </w:rPr>
              <w:t>Demonstrate</w:t>
            </w:r>
            <w:r>
              <w:t xml:space="preserve"> the </w:t>
            </w:r>
            <w:r>
              <w:rPr>
                <w:rStyle w:val="hps"/>
              </w:rPr>
              <w:t>range</w:t>
            </w:r>
            <w:r>
              <w:t xml:space="preserve"> </w:t>
            </w:r>
            <w:r>
              <w:rPr>
                <w:rStyle w:val="hps"/>
              </w:rPr>
              <w:t>and</w:t>
            </w:r>
            <w:r>
              <w:t xml:space="preserve"> </w:t>
            </w:r>
            <w:r>
              <w:rPr>
                <w:rStyle w:val="hps"/>
              </w:rPr>
              <w:t>the complexity</w:t>
            </w:r>
            <w:r>
              <w:t xml:space="preserve"> </w:t>
            </w:r>
            <w:r>
              <w:rPr>
                <w:rStyle w:val="hps"/>
              </w:rPr>
              <w:t>of external influences</w:t>
            </w:r>
            <w:r>
              <w:t xml:space="preserve"> </w:t>
            </w:r>
            <w:r>
              <w:rPr>
                <w:rStyle w:val="hps"/>
              </w:rPr>
              <w:t>on</w:t>
            </w:r>
            <w:r>
              <w:t xml:space="preserve"> </w:t>
            </w:r>
            <w:r>
              <w:rPr>
                <w:rStyle w:val="hps"/>
              </w:rPr>
              <w:t>business</w:t>
            </w:r>
            <w:r>
              <w:t xml:space="preserve"> </w:t>
            </w:r>
            <w:r>
              <w:rPr>
                <w:rStyle w:val="hps"/>
              </w:rPr>
              <w:t>activity</w:t>
            </w:r>
            <w:r>
              <w:t>.</w:t>
            </w:r>
            <w:r>
              <w:br/>
            </w:r>
            <w:r>
              <w:rPr>
                <w:rStyle w:val="hps"/>
              </w:rPr>
              <w:t>•</w:t>
            </w:r>
            <w:r>
              <w:t xml:space="preserve"> </w:t>
            </w:r>
            <w:r>
              <w:rPr>
                <w:rStyle w:val="hps"/>
              </w:rPr>
              <w:t>Identify</w:t>
            </w:r>
            <w:r>
              <w:t xml:space="preserve"> </w:t>
            </w:r>
            <w:r>
              <w:rPr>
                <w:rStyle w:val="hps"/>
              </w:rPr>
              <w:t>pivotal factors influencing operating, industry and general environment of businesses.</w:t>
            </w:r>
          </w:p>
        </w:tc>
      </w:tr>
      <w:tr w:rsidR="001846F7" w:rsidRPr="00777D28" w:rsidTr="00004B39">
        <w:tc>
          <w:tcPr>
            <w:tcW w:w="8856" w:type="dxa"/>
            <w:gridSpan w:val="5"/>
            <w:shd w:val="clear" w:color="auto" w:fill="B8CCE4"/>
          </w:tcPr>
          <w:p w:rsidR="001846F7" w:rsidRDefault="001846F7" w:rsidP="00CF116F">
            <w:pPr>
              <w:pStyle w:val="NoSpacing"/>
              <w:rPr>
                <w:rFonts w:ascii="Calibri" w:hAnsi="Calibri"/>
                <w:i/>
                <w:sz w:val="22"/>
                <w:szCs w:val="22"/>
              </w:rPr>
            </w:pPr>
          </w:p>
        </w:tc>
      </w:tr>
      <w:tr w:rsidR="001846F7" w:rsidRPr="00777D28" w:rsidTr="00EF57F9">
        <w:tc>
          <w:tcPr>
            <w:tcW w:w="8856" w:type="dxa"/>
            <w:gridSpan w:val="5"/>
            <w:shd w:val="clear" w:color="auto" w:fill="B8CCE4"/>
          </w:tcPr>
          <w:p w:rsidR="001846F7" w:rsidRPr="00B001B7" w:rsidRDefault="001846F7" w:rsidP="00B761C5">
            <w:pPr>
              <w:jc w:val="center"/>
              <w:rPr>
                <w:rFonts w:ascii="Calibri" w:hAnsi="Calibri"/>
                <w:b/>
                <w:i/>
              </w:rPr>
            </w:pPr>
            <w:r w:rsidRPr="00B001B7">
              <w:rPr>
                <w:rFonts w:ascii="Calibri" w:hAnsi="Calibri"/>
                <w:b/>
              </w:rPr>
              <w:lastRenderedPageBreak/>
              <w:t xml:space="preserve">The students’ workload </w:t>
            </w:r>
            <w:r w:rsidRPr="00B001B7">
              <w:rPr>
                <w:rFonts w:ascii="Calibri" w:hAnsi="Calibri"/>
                <w:b/>
                <w:i/>
              </w:rPr>
              <w:t>(hours per semester, ECTS)</w:t>
            </w:r>
          </w:p>
          <w:p w:rsidR="001846F7" w:rsidRPr="00A777BF" w:rsidRDefault="001846F7" w:rsidP="00183923">
            <w:pPr>
              <w:pStyle w:val="NoSpacing"/>
              <w:jc w:val="center"/>
              <w:rPr>
                <w:rFonts w:ascii="Calibri" w:hAnsi="Calibri"/>
                <w:b/>
                <w:highlight w:val="yellow"/>
              </w:rPr>
            </w:pPr>
          </w:p>
        </w:tc>
      </w:tr>
      <w:tr w:rsidR="001846F7" w:rsidRPr="00777D28" w:rsidTr="00183923">
        <w:tc>
          <w:tcPr>
            <w:tcW w:w="3617" w:type="dxa"/>
            <w:gridSpan w:val="2"/>
            <w:tcBorders>
              <w:right w:val="single" w:sz="4" w:space="0" w:color="auto"/>
            </w:tcBorders>
            <w:shd w:val="clear" w:color="auto" w:fill="B8CCE4"/>
          </w:tcPr>
          <w:p w:rsidR="001846F7" w:rsidRPr="00A777BF" w:rsidRDefault="001846F7" w:rsidP="00183923">
            <w:pPr>
              <w:rPr>
                <w:rFonts w:ascii="Calibri" w:hAnsi="Calibri" w:cs="Arial"/>
                <w:b/>
                <w:sz w:val="22"/>
                <w:szCs w:val="22"/>
                <w:highlight w:val="yellow"/>
              </w:rPr>
            </w:pPr>
            <w:r w:rsidRPr="00B001B7">
              <w:rPr>
                <w:rFonts w:ascii="Calibri" w:hAnsi="Calibri" w:cs="Arial"/>
                <w:b/>
              </w:rPr>
              <w:t>Activity</w:t>
            </w:r>
          </w:p>
        </w:tc>
        <w:tc>
          <w:tcPr>
            <w:tcW w:w="1425" w:type="dxa"/>
            <w:tcBorders>
              <w:left w:val="single" w:sz="4" w:space="0" w:color="auto"/>
              <w:right w:val="single" w:sz="4" w:space="0" w:color="auto"/>
            </w:tcBorders>
            <w:shd w:val="clear" w:color="auto" w:fill="B8CCE4"/>
          </w:tcPr>
          <w:p w:rsidR="001846F7" w:rsidRPr="007C3132" w:rsidRDefault="001846F7" w:rsidP="0030457D">
            <w:pPr>
              <w:rPr>
                <w:rFonts w:ascii="Calibri" w:hAnsi="Calibri" w:cs="Arial"/>
                <w:b/>
                <w:sz w:val="22"/>
                <w:szCs w:val="22"/>
              </w:rPr>
            </w:pPr>
            <w:r>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1846F7" w:rsidRPr="007C3132" w:rsidRDefault="001846F7" w:rsidP="0030457D">
            <w:pPr>
              <w:rPr>
                <w:rFonts w:ascii="Calibri" w:hAnsi="Calibri" w:cs="Arial"/>
                <w:b/>
                <w:sz w:val="22"/>
                <w:szCs w:val="22"/>
              </w:rPr>
            </w:pPr>
            <w:r>
              <w:rPr>
                <w:rFonts w:ascii="Calibri" w:hAnsi="Calibri" w:cs="Arial"/>
                <w:b/>
                <w:sz w:val="22"/>
                <w:szCs w:val="22"/>
              </w:rPr>
              <w:t>Day/week</w:t>
            </w:r>
          </w:p>
        </w:tc>
        <w:tc>
          <w:tcPr>
            <w:tcW w:w="2044" w:type="dxa"/>
            <w:tcBorders>
              <w:left w:val="single" w:sz="4" w:space="0" w:color="auto"/>
            </w:tcBorders>
            <w:shd w:val="clear" w:color="auto" w:fill="B8CCE4"/>
          </w:tcPr>
          <w:p w:rsidR="001846F7" w:rsidRPr="007C3132" w:rsidRDefault="001846F7" w:rsidP="0030457D">
            <w:pPr>
              <w:rPr>
                <w:rFonts w:ascii="Calibri" w:hAnsi="Calibri" w:cs="Arial"/>
                <w:b/>
                <w:sz w:val="22"/>
                <w:szCs w:val="22"/>
              </w:rPr>
            </w:pPr>
            <w:r w:rsidRPr="00B001B7">
              <w:rPr>
                <w:rFonts w:ascii="Calibri" w:hAnsi="Calibri" w:cs="Arial"/>
                <w:b/>
              </w:rPr>
              <w:t>Total</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jc w:val="both"/>
              <w:rPr>
                <w:rFonts w:ascii="Calibri" w:hAnsi="Calibri"/>
              </w:rPr>
            </w:pPr>
            <w:r w:rsidRPr="00B001B7">
              <w:rPr>
                <w:rFonts w:ascii="Calibri" w:hAnsi="Calibri"/>
              </w:rPr>
              <w:t>Lectures</w:t>
            </w:r>
          </w:p>
        </w:tc>
        <w:tc>
          <w:tcPr>
            <w:tcW w:w="1425"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2</w:t>
            </w:r>
          </w:p>
        </w:tc>
        <w:tc>
          <w:tcPr>
            <w:tcW w:w="1770"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13</w:t>
            </w: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26</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jc w:val="both"/>
              <w:rPr>
                <w:rFonts w:ascii="Calibri" w:hAnsi="Calibri"/>
              </w:rPr>
            </w:pPr>
            <w:r w:rsidRPr="00B001B7">
              <w:rPr>
                <w:rFonts w:ascii="Calibri" w:hAnsi="Calibri"/>
              </w:rPr>
              <w:t>Seminars (theoretical and practical)</w:t>
            </w:r>
          </w:p>
        </w:tc>
        <w:tc>
          <w:tcPr>
            <w:tcW w:w="1425" w:type="dxa"/>
            <w:tcBorders>
              <w:left w:val="single" w:sz="4" w:space="0" w:color="auto"/>
              <w:righ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c>
          <w:tcPr>
            <w:tcW w:w="1770" w:type="dxa"/>
            <w:tcBorders>
              <w:left w:val="single" w:sz="4" w:space="0" w:color="auto"/>
              <w:righ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c>
          <w:tcPr>
            <w:tcW w:w="2044" w:type="dxa"/>
            <w:tcBorders>
              <w:lef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jc w:val="both"/>
              <w:rPr>
                <w:rFonts w:ascii="Calibri" w:hAnsi="Calibri"/>
              </w:rPr>
            </w:pPr>
            <w:r w:rsidRPr="00B001B7">
              <w:rPr>
                <w:rFonts w:ascii="Calibri" w:hAnsi="Calibri"/>
              </w:rPr>
              <w:t>Case studies</w:t>
            </w:r>
          </w:p>
        </w:tc>
        <w:tc>
          <w:tcPr>
            <w:tcW w:w="1425" w:type="dxa"/>
            <w:tcBorders>
              <w:left w:val="single" w:sz="4" w:space="0" w:color="auto"/>
              <w:right w:val="single" w:sz="4" w:space="0" w:color="auto"/>
            </w:tcBorders>
            <w:shd w:val="clear" w:color="auto" w:fill="FFFFFF"/>
          </w:tcPr>
          <w:p w:rsidR="001846F7" w:rsidRPr="00B001B7" w:rsidRDefault="001846F7" w:rsidP="0081167B">
            <w:pPr>
              <w:jc w:val="right"/>
              <w:rPr>
                <w:rFonts w:ascii="Calibri" w:hAnsi="Calibri" w:cs="Arial"/>
              </w:rPr>
            </w:pPr>
            <w:r w:rsidRPr="00B001B7">
              <w:rPr>
                <w:rFonts w:ascii="Calibri" w:hAnsi="Calibri" w:cs="Arial"/>
              </w:rPr>
              <w:t> </w:t>
            </w:r>
            <w:r>
              <w:rPr>
                <w:rFonts w:ascii="Calibri" w:hAnsi="Calibri" w:cs="Arial"/>
              </w:rPr>
              <w:t>1</w:t>
            </w:r>
          </w:p>
        </w:tc>
        <w:tc>
          <w:tcPr>
            <w:tcW w:w="1770" w:type="dxa"/>
            <w:tcBorders>
              <w:left w:val="single" w:sz="4" w:space="0" w:color="auto"/>
              <w:right w:val="single" w:sz="4" w:space="0" w:color="auto"/>
            </w:tcBorders>
            <w:shd w:val="clear" w:color="auto" w:fill="FFFFFF"/>
          </w:tcPr>
          <w:p w:rsidR="001846F7" w:rsidRPr="00B001B7" w:rsidRDefault="0081167B" w:rsidP="0081167B">
            <w:pPr>
              <w:jc w:val="right"/>
              <w:rPr>
                <w:rFonts w:ascii="Calibri" w:hAnsi="Calibri" w:cs="Arial"/>
              </w:rPr>
            </w:pPr>
            <w:r>
              <w:rPr>
                <w:rFonts w:ascii="Calibri" w:hAnsi="Calibri" w:cs="Arial"/>
              </w:rPr>
              <w:t>10</w:t>
            </w:r>
            <w:r w:rsidR="001846F7" w:rsidRPr="00B001B7">
              <w:rPr>
                <w:rFonts w:ascii="Calibri" w:hAnsi="Calibri" w:cs="Arial"/>
              </w:rPr>
              <w:t> </w:t>
            </w:r>
          </w:p>
        </w:tc>
        <w:tc>
          <w:tcPr>
            <w:tcW w:w="2044" w:type="dxa"/>
            <w:tcBorders>
              <w:left w:val="single" w:sz="4" w:space="0" w:color="auto"/>
            </w:tcBorders>
            <w:shd w:val="clear" w:color="auto" w:fill="FFFFFF"/>
          </w:tcPr>
          <w:p w:rsidR="001846F7" w:rsidRPr="00B001B7" w:rsidRDefault="001846F7" w:rsidP="0081167B">
            <w:pPr>
              <w:jc w:val="right"/>
              <w:rPr>
                <w:rFonts w:ascii="Calibri" w:hAnsi="Calibri" w:cs="Arial"/>
              </w:rPr>
            </w:pPr>
            <w:r w:rsidRPr="00B001B7">
              <w:rPr>
                <w:rFonts w:ascii="Calibri" w:hAnsi="Calibri" w:cs="Arial"/>
              </w:rPr>
              <w:t> </w:t>
            </w:r>
            <w:r>
              <w:rPr>
                <w:rFonts w:ascii="Calibri" w:hAnsi="Calibri" w:cs="Arial"/>
              </w:rPr>
              <w:t>1</w:t>
            </w:r>
            <w:r w:rsidR="0081167B">
              <w:rPr>
                <w:rFonts w:ascii="Calibri" w:hAnsi="Calibri" w:cs="Arial"/>
              </w:rPr>
              <w:t>0</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jc w:val="both"/>
              <w:rPr>
                <w:rFonts w:ascii="Calibri" w:hAnsi="Calibri"/>
              </w:rPr>
            </w:pPr>
            <w:r w:rsidRPr="00B001B7">
              <w:rPr>
                <w:rFonts w:ascii="Calibri" w:hAnsi="Calibri"/>
              </w:rPr>
              <w:t>Direct contact with tutor</w:t>
            </w:r>
          </w:p>
        </w:tc>
        <w:tc>
          <w:tcPr>
            <w:tcW w:w="1425"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1</w:t>
            </w:r>
          </w:p>
        </w:tc>
        <w:tc>
          <w:tcPr>
            <w:tcW w:w="1770"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Pr>
                <w:rFonts w:ascii="Calibri" w:hAnsi="Calibri" w:cs="Arial"/>
              </w:rPr>
              <w:t>2</w:t>
            </w: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r>
              <w:rPr>
                <w:rFonts w:ascii="Calibri" w:hAnsi="Calibri" w:cs="Arial"/>
              </w:rPr>
              <w:t>2</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Field research</w:t>
            </w:r>
          </w:p>
        </w:tc>
        <w:tc>
          <w:tcPr>
            <w:tcW w:w="1425" w:type="dxa"/>
            <w:tcBorders>
              <w:left w:val="single" w:sz="4" w:space="0" w:color="auto"/>
              <w:righ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c>
          <w:tcPr>
            <w:tcW w:w="1770" w:type="dxa"/>
            <w:tcBorders>
              <w:left w:val="single" w:sz="4" w:space="0" w:color="auto"/>
              <w:righ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Colloquiums</w:t>
            </w:r>
          </w:p>
        </w:tc>
        <w:tc>
          <w:tcPr>
            <w:tcW w:w="1425"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Pr>
                <w:rFonts w:ascii="Calibri" w:hAnsi="Calibri" w:cs="Arial"/>
              </w:rPr>
              <w:t>2</w:t>
            </w:r>
          </w:p>
        </w:tc>
        <w:tc>
          <w:tcPr>
            <w:tcW w:w="1770"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2</w:t>
            </w: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r>
              <w:rPr>
                <w:rFonts w:ascii="Calibri" w:hAnsi="Calibri" w:cs="Arial"/>
              </w:rPr>
              <w:t>4</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Homework</w:t>
            </w:r>
          </w:p>
        </w:tc>
        <w:tc>
          <w:tcPr>
            <w:tcW w:w="1425" w:type="dxa"/>
            <w:tcBorders>
              <w:left w:val="single" w:sz="4" w:space="0" w:color="auto"/>
              <w:righ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c>
          <w:tcPr>
            <w:tcW w:w="1770" w:type="dxa"/>
            <w:tcBorders>
              <w:left w:val="single" w:sz="4" w:space="0" w:color="auto"/>
              <w:right w:val="single" w:sz="4" w:space="0" w:color="auto"/>
            </w:tcBorders>
            <w:shd w:val="clear" w:color="auto" w:fill="FFFFFF"/>
          </w:tcPr>
          <w:p w:rsidR="001846F7" w:rsidRPr="00B001B7" w:rsidRDefault="001846F7" w:rsidP="0030457D">
            <w:pPr>
              <w:rPr>
                <w:rFonts w:ascii="Calibri" w:hAnsi="Calibri" w:cs="Arial"/>
              </w:rPr>
            </w:pPr>
            <w:r w:rsidRPr="00B001B7">
              <w:rPr>
                <w:rFonts w:ascii="Calibri" w:hAnsi="Calibri" w:cs="Arial"/>
              </w:rPr>
              <w:t> </w:t>
            </w: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Individual study (at library or at home)</w:t>
            </w:r>
          </w:p>
        </w:tc>
        <w:tc>
          <w:tcPr>
            <w:tcW w:w="1425"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2</w:t>
            </w:r>
          </w:p>
        </w:tc>
        <w:tc>
          <w:tcPr>
            <w:tcW w:w="1770"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15</w:t>
            </w: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r w:rsidRPr="00B001B7">
              <w:rPr>
                <w:rFonts w:ascii="Calibri" w:hAnsi="Calibri" w:cs="Arial"/>
              </w:rPr>
              <w:t>30</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Final preparation for the exam</w:t>
            </w:r>
          </w:p>
        </w:tc>
        <w:tc>
          <w:tcPr>
            <w:tcW w:w="1425" w:type="dxa"/>
            <w:tcBorders>
              <w:left w:val="single" w:sz="4" w:space="0" w:color="auto"/>
              <w:right w:val="single" w:sz="4" w:space="0" w:color="auto"/>
            </w:tcBorders>
            <w:shd w:val="clear" w:color="auto" w:fill="FFFFFF"/>
          </w:tcPr>
          <w:p w:rsidR="001846F7" w:rsidRPr="00B001B7" w:rsidRDefault="0081167B" w:rsidP="0030457D">
            <w:pPr>
              <w:jc w:val="right"/>
              <w:rPr>
                <w:rFonts w:ascii="Calibri" w:hAnsi="Calibri" w:cs="Arial"/>
              </w:rPr>
            </w:pPr>
            <w:r>
              <w:rPr>
                <w:rFonts w:ascii="Calibri" w:hAnsi="Calibri" w:cs="Arial"/>
              </w:rPr>
              <w:t>1</w:t>
            </w:r>
          </w:p>
        </w:tc>
        <w:tc>
          <w:tcPr>
            <w:tcW w:w="1770" w:type="dxa"/>
            <w:tcBorders>
              <w:left w:val="single" w:sz="4" w:space="0" w:color="auto"/>
              <w:right w:val="single" w:sz="4" w:space="0" w:color="auto"/>
            </w:tcBorders>
            <w:shd w:val="clear" w:color="auto" w:fill="FFFFFF"/>
          </w:tcPr>
          <w:p w:rsidR="001846F7" w:rsidRPr="00B001B7" w:rsidRDefault="0081167B" w:rsidP="0030457D">
            <w:pPr>
              <w:jc w:val="right"/>
              <w:rPr>
                <w:rFonts w:ascii="Calibri" w:hAnsi="Calibri" w:cs="Arial"/>
              </w:rPr>
            </w:pPr>
            <w:r>
              <w:rPr>
                <w:rFonts w:ascii="Calibri" w:hAnsi="Calibri" w:cs="Arial"/>
              </w:rPr>
              <w:t>23</w:t>
            </w:r>
          </w:p>
        </w:tc>
        <w:tc>
          <w:tcPr>
            <w:tcW w:w="2044" w:type="dxa"/>
            <w:tcBorders>
              <w:left w:val="single" w:sz="4" w:space="0" w:color="auto"/>
            </w:tcBorders>
            <w:shd w:val="clear" w:color="auto" w:fill="FFFFFF"/>
          </w:tcPr>
          <w:p w:rsidR="001846F7" w:rsidRPr="00B001B7" w:rsidRDefault="0081167B" w:rsidP="0030457D">
            <w:pPr>
              <w:jc w:val="right"/>
              <w:rPr>
                <w:rFonts w:ascii="Calibri" w:hAnsi="Calibri" w:cs="Arial"/>
              </w:rPr>
            </w:pPr>
            <w:r>
              <w:rPr>
                <w:rFonts w:ascii="Calibri" w:hAnsi="Calibri" w:cs="Arial"/>
              </w:rPr>
              <w:t>23</w:t>
            </w: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Evaluation</w:t>
            </w:r>
          </w:p>
        </w:tc>
        <w:tc>
          <w:tcPr>
            <w:tcW w:w="1425"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p>
        </w:tc>
        <w:tc>
          <w:tcPr>
            <w:tcW w:w="1770" w:type="dxa"/>
            <w:tcBorders>
              <w:left w:val="single" w:sz="4" w:space="0" w:color="auto"/>
              <w:right w:val="single" w:sz="4" w:space="0" w:color="auto"/>
            </w:tcBorders>
            <w:shd w:val="clear" w:color="auto" w:fill="FFFFFF"/>
          </w:tcPr>
          <w:p w:rsidR="001846F7" w:rsidRPr="00B001B7" w:rsidRDefault="001846F7" w:rsidP="0030457D">
            <w:pPr>
              <w:jc w:val="right"/>
              <w:rPr>
                <w:rFonts w:ascii="Calibri" w:hAnsi="Calibri" w:cs="Arial"/>
              </w:rPr>
            </w:pPr>
          </w:p>
        </w:tc>
        <w:tc>
          <w:tcPr>
            <w:tcW w:w="2044" w:type="dxa"/>
            <w:tcBorders>
              <w:left w:val="single" w:sz="4" w:space="0" w:color="auto"/>
            </w:tcBorders>
            <w:shd w:val="clear" w:color="auto" w:fill="FFFFFF"/>
          </w:tcPr>
          <w:p w:rsidR="001846F7" w:rsidRPr="00B001B7" w:rsidRDefault="001846F7" w:rsidP="0030457D">
            <w:pPr>
              <w:jc w:val="right"/>
              <w:rPr>
                <w:rFonts w:ascii="Calibri" w:hAnsi="Calibri" w:cs="Arial"/>
              </w:rPr>
            </w:pPr>
          </w:p>
        </w:tc>
      </w:tr>
      <w:tr w:rsidR="001846F7" w:rsidRPr="00777D28" w:rsidTr="00183923">
        <w:tc>
          <w:tcPr>
            <w:tcW w:w="3617" w:type="dxa"/>
            <w:gridSpan w:val="2"/>
            <w:tcBorders>
              <w:right w:val="single" w:sz="4" w:space="0" w:color="auto"/>
            </w:tcBorders>
            <w:shd w:val="clear" w:color="auto" w:fill="FFFFFF"/>
          </w:tcPr>
          <w:p w:rsidR="001846F7" w:rsidRPr="00B001B7" w:rsidRDefault="001846F7" w:rsidP="0030457D">
            <w:pPr>
              <w:pStyle w:val="NoSpacing"/>
              <w:spacing w:line="276" w:lineRule="auto"/>
              <w:jc w:val="both"/>
              <w:rPr>
                <w:rFonts w:ascii="Calibri" w:hAnsi="Calibri"/>
                <w:lang w:val="en-GB"/>
              </w:rPr>
            </w:pPr>
            <w:r w:rsidRPr="00B001B7">
              <w:rPr>
                <w:rFonts w:ascii="Calibri" w:hAnsi="Calibri"/>
                <w:lang w:val="en-GB"/>
              </w:rPr>
              <w:t xml:space="preserve">Projects, presentation etc. </w:t>
            </w:r>
          </w:p>
        </w:tc>
        <w:tc>
          <w:tcPr>
            <w:tcW w:w="1425" w:type="dxa"/>
            <w:tcBorders>
              <w:left w:val="single" w:sz="4" w:space="0" w:color="auto"/>
              <w:right w:val="single" w:sz="4" w:space="0" w:color="auto"/>
            </w:tcBorders>
            <w:shd w:val="clear" w:color="auto" w:fill="FFFFFF"/>
          </w:tcPr>
          <w:p w:rsidR="001846F7" w:rsidRPr="00B001B7" w:rsidRDefault="001846F7" w:rsidP="0081167B">
            <w:pPr>
              <w:jc w:val="right"/>
              <w:rPr>
                <w:rFonts w:ascii="Calibri" w:hAnsi="Calibri" w:cs="Arial"/>
              </w:rPr>
            </w:pPr>
            <w:r w:rsidRPr="00B001B7">
              <w:rPr>
                <w:rFonts w:ascii="Calibri" w:hAnsi="Calibri" w:cs="Arial"/>
              </w:rPr>
              <w:t> </w:t>
            </w:r>
            <w:r w:rsidR="0081167B">
              <w:rPr>
                <w:rFonts w:ascii="Calibri" w:hAnsi="Calibri" w:cs="Arial"/>
              </w:rPr>
              <w:t>1</w:t>
            </w:r>
          </w:p>
        </w:tc>
        <w:tc>
          <w:tcPr>
            <w:tcW w:w="1770" w:type="dxa"/>
            <w:tcBorders>
              <w:left w:val="single" w:sz="4" w:space="0" w:color="auto"/>
              <w:right w:val="single" w:sz="4" w:space="0" w:color="auto"/>
            </w:tcBorders>
            <w:shd w:val="clear" w:color="auto" w:fill="FFFFFF"/>
          </w:tcPr>
          <w:p w:rsidR="001846F7" w:rsidRPr="00B001B7" w:rsidRDefault="0081167B" w:rsidP="0081167B">
            <w:pPr>
              <w:jc w:val="right"/>
              <w:rPr>
                <w:rFonts w:ascii="Calibri" w:hAnsi="Calibri" w:cs="Arial"/>
              </w:rPr>
            </w:pPr>
            <w:r>
              <w:rPr>
                <w:rFonts w:ascii="Calibri" w:hAnsi="Calibri" w:cs="Arial"/>
              </w:rPr>
              <w:t>5</w:t>
            </w:r>
            <w:r w:rsidR="001846F7" w:rsidRPr="00B001B7">
              <w:rPr>
                <w:rFonts w:ascii="Calibri" w:hAnsi="Calibri" w:cs="Arial"/>
              </w:rPr>
              <w:t> </w:t>
            </w:r>
          </w:p>
        </w:tc>
        <w:tc>
          <w:tcPr>
            <w:tcW w:w="2044" w:type="dxa"/>
            <w:tcBorders>
              <w:left w:val="single" w:sz="4" w:space="0" w:color="auto"/>
            </w:tcBorders>
            <w:shd w:val="clear" w:color="auto" w:fill="FFFFFF"/>
          </w:tcPr>
          <w:p w:rsidR="001846F7" w:rsidRPr="00B001B7" w:rsidRDefault="0081167B" w:rsidP="0081167B">
            <w:pPr>
              <w:jc w:val="right"/>
              <w:rPr>
                <w:rFonts w:ascii="Calibri" w:hAnsi="Calibri" w:cs="Arial"/>
              </w:rPr>
            </w:pPr>
            <w:r>
              <w:rPr>
                <w:rFonts w:ascii="Calibri" w:hAnsi="Calibri" w:cs="Arial"/>
              </w:rPr>
              <w:t>5</w:t>
            </w:r>
          </w:p>
        </w:tc>
      </w:tr>
      <w:tr w:rsidR="001846F7" w:rsidRPr="00777D28" w:rsidTr="00183923">
        <w:tc>
          <w:tcPr>
            <w:tcW w:w="3617" w:type="dxa"/>
            <w:gridSpan w:val="2"/>
            <w:tcBorders>
              <w:right w:val="single" w:sz="4" w:space="0" w:color="auto"/>
            </w:tcBorders>
            <w:shd w:val="clear" w:color="auto" w:fill="B8CCE4"/>
          </w:tcPr>
          <w:p w:rsidR="001846F7" w:rsidRPr="00B001B7" w:rsidRDefault="001846F7" w:rsidP="0030457D">
            <w:pPr>
              <w:rPr>
                <w:rFonts w:ascii="Calibri" w:hAnsi="Calibri" w:cs="Arial"/>
                <w:b/>
              </w:rPr>
            </w:pPr>
            <w:r>
              <w:rPr>
                <w:rFonts w:ascii="Calibri" w:hAnsi="Calibri" w:cs="Arial"/>
                <w:b/>
              </w:rPr>
              <w:t>Total</w:t>
            </w:r>
          </w:p>
        </w:tc>
        <w:tc>
          <w:tcPr>
            <w:tcW w:w="1425" w:type="dxa"/>
            <w:tcBorders>
              <w:left w:val="single" w:sz="4" w:space="0" w:color="auto"/>
              <w:right w:val="single" w:sz="4" w:space="0" w:color="auto"/>
            </w:tcBorders>
            <w:shd w:val="clear" w:color="auto" w:fill="B8CCE4"/>
          </w:tcPr>
          <w:p w:rsidR="001846F7" w:rsidRPr="00B001B7" w:rsidRDefault="001846F7" w:rsidP="0030457D">
            <w:pPr>
              <w:jc w:val="right"/>
              <w:rPr>
                <w:rFonts w:ascii="Calibri" w:hAnsi="Calibri" w:cs="Arial"/>
                <w:b/>
                <w:bCs/>
              </w:rPr>
            </w:pPr>
          </w:p>
        </w:tc>
        <w:tc>
          <w:tcPr>
            <w:tcW w:w="1770" w:type="dxa"/>
            <w:tcBorders>
              <w:left w:val="single" w:sz="4" w:space="0" w:color="auto"/>
              <w:right w:val="single" w:sz="4" w:space="0" w:color="auto"/>
            </w:tcBorders>
            <w:shd w:val="clear" w:color="auto" w:fill="B8CCE4"/>
          </w:tcPr>
          <w:p w:rsidR="001846F7" w:rsidRPr="00B001B7" w:rsidRDefault="001846F7" w:rsidP="0030457D">
            <w:pPr>
              <w:jc w:val="right"/>
              <w:rPr>
                <w:rFonts w:ascii="Calibri" w:hAnsi="Calibri" w:cs="Arial"/>
                <w:b/>
                <w:bCs/>
              </w:rPr>
            </w:pPr>
          </w:p>
        </w:tc>
        <w:tc>
          <w:tcPr>
            <w:tcW w:w="2044" w:type="dxa"/>
            <w:tcBorders>
              <w:left w:val="single" w:sz="4" w:space="0" w:color="auto"/>
            </w:tcBorders>
            <w:shd w:val="clear" w:color="auto" w:fill="B8CCE4"/>
          </w:tcPr>
          <w:p w:rsidR="001846F7" w:rsidRPr="00B001B7" w:rsidRDefault="001846F7" w:rsidP="0030457D">
            <w:pPr>
              <w:jc w:val="right"/>
              <w:rPr>
                <w:rFonts w:ascii="Calibri" w:hAnsi="Calibri" w:cs="Arial"/>
                <w:b/>
                <w:bCs/>
              </w:rPr>
            </w:pPr>
            <w:r w:rsidRPr="00B001B7">
              <w:rPr>
                <w:rFonts w:ascii="Calibri" w:hAnsi="Calibri" w:cs="Arial"/>
                <w:b/>
                <w:bCs/>
              </w:rPr>
              <w:t>10</w:t>
            </w:r>
            <w:r w:rsidR="0081167B">
              <w:rPr>
                <w:rFonts w:ascii="Calibri" w:hAnsi="Calibri" w:cs="Arial"/>
                <w:b/>
                <w:bCs/>
              </w:rPr>
              <w:t>0</w:t>
            </w:r>
          </w:p>
        </w:tc>
      </w:tr>
      <w:tr w:rsidR="001846F7" w:rsidRPr="00777D28" w:rsidTr="00004B39">
        <w:tc>
          <w:tcPr>
            <w:tcW w:w="8856" w:type="dxa"/>
            <w:gridSpan w:val="5"/>
            <w:shd w:val="clear" w:color="auto" w:fill="B8CCE4"/>
          </w:tcPr>
          <w:p w:rsidR="001846F7" w:rsidRPr="007C3132" w:rsidRDefault="001846F7" w:rsidP="00183923">
            <w:pPr>
              <w:rPr>
                <w:rFonts w:ascii="Calibri" w:hAnsi="Calibri" w:cs="Arial"/>
                <w:b/>
                <w:sz w:val="22"/>
                <w:szCs w:val="22"/>
              </w:rPr>
            </w:pPr>
          </w:p>
        </w:tc>
      </w:tr>
      <w:tr w:rsidR="001846F7" w:rsidRPr="00777D28" w:rsidTr="00B031FA">
        <w:tc>
          <w:tcPr>
            <w:tcW w:w="3617" w:type="dxa"/>
            <w:gridSpan w:val="2"/>
          </w:tcPr>
          <w:p w:rsidR="001846F7" w:rsidRPr="00B001B7" w:rsidRDefault="001846F7" w:rsidP="0030457D">
            <w:pPr>
              <w:tabs>
                <w:tab w:val="num" w:pos="1080"/>
              </w:tabs>
              <w:jc w:val="both"/>
              <w:rPr>
                <w:rFonts w:ascii="Calibri" w:hAnsi="Calibri"/>
                <w:b/>
              </w:rPr>
            </w:pPr>
            <w:r w:rsidRPr="00B001B7">
              <w:rPr>
                <w:rFonts w:ascii="Calibri" w:hAnsi="Calibri"/>
              </w:rPr>
              <w:t xml:space="preserve">Teaching methods:  </w:t>
            </w:r>
          </w:p>
        </w:tc>
        <w:tc>
          <w:tcPr>
            <w:tcW w:w="5239" w:type="dxa"/>
            <w:gridSpan w:val="3"/>
          </w:tcPr>
          <w:p w:rsidR="001846F7" w:rsidRDefault="001846F7" w:rsidP="00E92489">
            <w:pPr>
              <w:jc w:val="both"/>
            </w:pPr>
            <w:r>
              <w:rPr>
                <w:rStyle w:val="hps"/>
              </w:rPr>
              <w:t>Teaching</w:t>
            </w:r>
            <w:r>
              <w:t xml:space="preserve"> </w:t>
            </w:r>
            <w:r>
              <w:rPr>
                <w:rStyle w:val="hps"/>
              </w:rPr>
              <w:t>will be provided</w:t>
            </w:r>
            <w:r>
              <w:t xml:space="preserve"> </w:t>
            </w:r>
            <w:r>
              <w:rPr>
                <w:rStyle w:val="hps"/>
              </w:rPr>
              <w:t>through lectures</w:t>
            </w:r>
            <w:r>
              <w:t xml:space="preserve">, </w:t>
            </w:r>
            <w:r>
              <w:rPr>
                <w:rStyle w:val="hps"/>
              </w:rPr>
              <w:t>practical</w:t>
            </w:r>
            <w:r>
              <w:t xml:space="preserve"> </w:t>
            </w:r>
            <w:r>
              <w:rPr>
                <w:rStyle w:val="hps"/>
              </w:rPr>
              <w:t>tasks</w:t>
            </w:r>
            <w:r>
              <w:t xml:space="preserve">, </w:t>
            </w:r>
            <w:r>
              <w:rPr>
                <w:rStyle w:val="hps"/>
              </w:rPr>
              <w:t>individual and</w:t>
            </w:r>
            <w:r>
              <w:t xml:space="preserve"> </w:t>
            </w:r>
            <w:r>
              <w:rPr>
                <w:rStyle w:val="hps"/>
              </w:rPr>
              <w:t>group</w:t>
            </w:r>
            <w:r>
              <w:t xml:space="preserve"> </w:t>
            </w:r>
            <w:r>
              <w:rPr>
                <w:rStyle w:val="hps"/>
              </w:rPr>
              <w:t>presentations</w:t>
            </w:r>
            <w:r>
              <w:t xml:space="preserve">, </w:t>
            </w:r>
            <w:r>
              <w:rPr>
                <w:rStyle w:val="hps"/>
              </w:rPr>
              <w:t>seminars</w:t>
            </w:r>
            <w:r>
              <w:t xml:space="preserve">, </w:t>
            </w:r>
            <w:r>
              <w:rPr>
                <w:rStyle w:val="hps"/>
              </w:rPr>
              <w:t>periodical evaluations</w:t>
            </w:r>
            <w:r>
              <w:t xml:space="preserve">, </w:t>
            </w:r>
            <w:r>
              <w:rPr>
                <w:rStyle w:val="hps"/>
              </w:rPr>
              <w:t>etc</w:t>
            </w:r>
            <w:r>
              <w:t xml:space="preserve">. </w:t>
            </w:r>
            <w:r>
              <w:rPr>
                <w:rStyle w:val="hps"/>
              </w:rPr>
              <w:t>All</w:t>
            </w:r>
            <w:r>
              <w:t xml:space="preserve"> </w:t>
            </w:r>
            <w:r>
              <w:rPr>
                <w:rStyle w:val="hps"/>
              </w:rPr>
              <w:t>these</w:t>
            </w:r>
            <w:r>
              <w:t xml:space="preserve"> </w:t>
            </w:r>
            <w:r>
              <w:rPr>
                <w:rStyle w:val="hps"/>
              </w:rPr>
              <w:t>will</w:t>
            </w:r>
            <w:r>
              <w:t xml:space="preserve"> </w:t>
            </w:r>
            <w:r>
              <w:rPr>
                <w:rStyle w:val="hps"/>
              </w:rPr>
              <w:t>be realized</w:t>
            </w:r>
            <w:r>
              <w:t xml:space="preserve"> </w:t>
            </w:r>
            <w:r>
              <w:rPr>
                <w:rStyle w:val="hps"/>
              </w:rPr>
              <w:t>both theoretically and practically</w:t>
            </w:r>
            <w:r>
              <w:t xml:space="preserve">, presenting </w:t>
            </w:r>
            <w:r>
              <w:rPr>
                <w:rStyle w:val="hps"/>
              </w:rPr>
              <w:t>the material</w:t>
            </w:r>
            <w:r>
              <w:t xml:space="preserve"> </w:t>
            </w:r>
            <w:r>
              <w:rPr>
                <w:rStyle w:val="hps"/>
              </w:rPr>
              <w:t>in</w:t>
            </w:r>
            <w:r>
              <w:t xml:space="preserve"> </w:t>
            </w:r>
            <w:r>
              <w:rPr>
                <w:rStyle w:val="hps"/>
              </w:rPr>
              <w:t>audiovisual</w:t>
            </w:r>
            <w:r>
              <w:t xml:space="preserve"> </w:t>
            </w:r>
            <w:r>
              <w:rPr>
                <w:rStyle w:val="hps"/>
              </w:rPr>
              <w:t>form</w:t>
            </w:r>
            <w:r>
              <w:t xml:space="preserve"> through </w:t>
            </w:r>
            <w:r>
              <w:rPr>
                <w:rStyle w:val="hps"/>
              </w:rPr>
              <w:t>electronic technology</w:t>
            </w:r>
            <w:r>
              <w:t xml:space="preserve"> </w:t>
            </w:r>
            <w:r>
              <w:rPr>
                <w:rStyle w:val="hps"/>
              </w:rPr>
              <w:t>with</w:t>
            </w:r>
            <w:r>
              <w:t xml:space="preserve"> </w:t>
            </w:r>
            <w:r>
              <w:rPr>
                <w:rStyle w:val="hps"/>
              </w:rPr>
              <w:t>Windows Office</w:t>
            </w:r>
            <w:r>
              <w:t xml:space="preserve"> </w:t>
            </w:r>
            <w:r>
              <w:rPr>
                <w:rStyle w:val="hps"/>
              </w:rPr>
              <w:t>programs</w:t>
            </w:r>
            <w:r>
              <w:t>.</w:t>
            </w:r>
            <w:r>
              <w:br/>
            </w:r>
            <w:r>
              <w:rPr>
                <w:rStyle w:val="hps"/>
              </w:rPr>
              <w:t>In</w:t>
            </w:r>
            <w:r>
              <w:t xml:space="preserve"> </w:t>
            </w:r>
            <w:r>
              <w:rPr>
                <w:rStyle w:val="hps"/>
              </w:rPr>
              <w:t>theoretical</w:t>
            </w:r>
            <w:r>
              <w:t xml:space="preserve"> </w:t>
            </w:r>
            <w:r>
              <w:rPr>
                <w:rStyle w:val="hps"/>
              </w:rPr>
              <w:t>terms</w:t>
            </w:r>
            <w:r>
              <w:t xml:space="preserve"> </w:t>
            </w:r>
            <w:r>
              <w:rPr>
                <w:rStyle w:val="hps"/>
              </w:rPr>
              <w:t>general scientific</w:t>
            </w:r>
            <w:r>
              <w:t xml:space="preserve"> </w:t>
            </w:r>
            <w:r>
              <w:rPr>
                <w:rStyle w:val="hps"/>
              </w:rPr>
              <w:t>knowledge</w:t>
            </w:r>
            <w:r>
              <w:t xml:space="preserve">, </w:t>
            </w:r>
            <w:r>
              <w:rPr>
                <w:rStyle w:val="hps"/>
              </w:rPr>
              <w:t>based on</w:t>
            </w:r>
            <w:r>
              <w:t xml:space="preserve"> </w:t>
            </w:r>
            <w:r>
              <w:rPr>
                <w:rStyle w:val="hps"/>
              </w:rPr>
              <w:t>contemporary</w:t>
            </w:r>
            <w:r>
              <w:t xml:space="preserve"> </w:t>
            </w:r>
            <w:r>
              <w:rPr>
                <w:rStyle w:val="hps"/>
              </w:rPr>
              <w:t>literature</w:t>
            </w:r>
            <w:r>
              <w:t xml:space="preserve"> </w:t>
            </w:r>
            <w:r>
              <w:rPr>
                <w:rStyle w:val="hps"/>
              </w:rPr>
              <w:t>will be offered</w:t>
            </w:r>
            <w:r>
              <w:t>.</w:t>
            </w:r>
          </w:p>
          <w:p w:rsidR="001846F7" w:rsidRPr="00C55081" w:rsidRDefault="001846F7" w:rsidP="00A61BA9">
            <w:pPr>
              <w:jc w:val="both"/>
              <w:rPr>
                <w:rFonts w:ascii="Calibri" w:hAnsi="Calibri" w:cs="Calibri"/>
                <w:sz w:val="22"/>
                <w:szCs w:val="22"/>
                <w:lang w:val="sq-AL"/>
              </w:rPr>
            </w:pPr>
            <w:r>
              <w:rPr>
                <w:rStyle w:val="hps"/>
              </w:rPr>
              <w:t>The practical part</w:t>
            </w:r>
            <w:r>
              <w:t xml:space="preserve"> </w:t>
            </w:r>
            <w:r>
              <w:rPr>
                <w:rStyle w:val="hps"/>
              </w:rPr>
              <w:t>will mainly</w:t>
            </w:r>
            <w:r>
              <w:t xml:space="preserve"> </w:t>
            </w:r>
            <w:r>
              <w:rPr>
                <w:rStyle w:val="hps"/>
              </w:rPr>
              <w:t>be achieved through</w:t>
            </w:r>
            <w:r>
              <w:t xml:space="preserve"> </w:t>
            </w:r>
            <w:r>
              <w:rPr>
                <w:rStyle w:val="hps"/>
              </w:rPr>
              <w:t>concrete</w:t>
            </w:r>
            <w:r>
              <w:t xml:space="preserve"> </w:t>
            </w:r>
            <w:r>
              <w:rPr>
                <w:rStyle w:val="hps"/>
              </w:rPr>
              <w:t>e</w:t>
            </w:r>
            <w:r w:rsidR="00154E82">
              <w:rPr>
                <w:rStyle w:val="hps"/>
              </w:rPr>
              <w:t>xamples and case studies</w:t>
            </w:r>
            <w:r>
              <w:t xml:space="preserve"> </w:t>
            </w:r>
            <w:r>
              <w:rPr>
                <w:rStyle w:val="hps"/>
              </w:rPr>
              <w:t>from literature</w:t>
            </w:r>
            <w:r>
              <w:t xml:space="preserve"> </w:t>
            </w:r>
            <w:r>
              <w:rPr>
                <w:rStyle w:val="hps"/>
              </w:rPr>
              <w:t>and</w:t>
            </w:r>
            <w:r>
              <w:t xml:space="preserve"> </w:t>
            </w:r>
            <w:r>
              <w:rPr>
                <w:rStyle w:val="hps"/>
              </w:rPr>
              <w:t>practical</w:t>
            </w:r>
            <w:r>
              <w:t xml:space="preserve"> </w:t>
            </w:r>
            <w:r>
              <w:rPr>
                <w:rStyle w:val="hps"/>
              </w:rPr>
              <w:t>knowledge</w:t>
            </w:r>
            <w:r>
              <w:t xml:space="preserve"> </w:t>
            </w:r>
            <w:r>
              <w:rPr>
                <w:rStyle w:val="hps"/>
              </w:rPr>
              <w:t>of</w:t>
            </w:r>
            <w:r>
              <w:t xml:space="preserve"> </w:t>
            </w:r>
            <w:r>
              <w:rPr>
                <w:rStyle w:val="hps"/>
              </w:rPr>
              <w:t>public and private</w:t>
            </w:r>
            <w:r>
              <w:t xml:space="preserve"> </w:t>
            </w:r>
            <w:r>
              <w:rPr>
                <w:rStyle w:val="hps"/>
              </w:rPr>
              <w:t>organizations</w:t>
            </w:r>
            <w:r>
              <w:t>.</w:t>
            </w:r>
          </w:p>
        </w:tc>
      </w:tr>
      <w:tr w:rsidR="001846F7" w:rsidRPr="00777D28" w:rsidTr="00183923">
        <w:tc>
          <w:tcPr>
            <w:tcW w:w="3617" w:type="dxa"/>
            <w:gridSpan w:val="2"/>
          </w:tcPr>
          <w:p w:rsidR="001846F7" w:rsidRPr="00B001B7" w:rsidRDefault="001846F7" w:rsidP="0030457D">
            <w:pPr>
              <w:pStyle w:val="NoSpacing"/>
              <w:rPr>
                <w:rFonts w:ascii="Calibri" w:hAnsi="Calibri"/>
                <w:b/>
                <w:lang w:val="en-GB"/>
              </w:rPr>
            </w:pPr>
          </w:p>
        </w:tc>
        <w:tc>
          <w:tcPr>
            <w:tcW w:w="5239" w:type="dxa"/>
            <w:gridSpan w:val="3"/>
          </w:tcPr>
          <w:p w:rsidR="001846F7" w:rsidRDefault="001846F7" w:rsidP="00183923">
            <w:pPr>
              <w:pStyle w:val="NoSpacing"/>
              <w:rPr>
                <w:rFonts w:ascii="Calibri" w:hAnsi="Calibri"/>
                <w:i/>
                <w:sz w:val="22"/>
                <w:szCs w:val="22"/>
              </w:rPr>
            </w:pPr>
          </w:p>
        </w:tc>
      </w:tr>
      <w:tr w:rsidR="001846F7" w:rsidRPr="00777D28" w:rsidTr="00B031FA">
        <w:tc>
          <w:tcPr>
            <w:tcW w:w="3617" w:type="dxa"/>
            <w:gridSpan w:val="2"/>
          </w:tcPr>
          <w:p w:rsidR="001846F7" w:rsidRPr="00B001B7" w:rsidRDefault="001846F7" w:rsidP="0030457D">
            <w:pPr>
              <w:tabs>
                <w:tab w:val="num" w:pos="1080"/>
              </w:tabs>
              <w:jc w:val="both"/>
              <w:rPr>
                <w:rFonts w:ascii="Calibri" w:hAnsi="Calibri"/>
                <w:b/>
              </w:rPr>
            </w:pPr>
            <w:r w:rsidRPr="00B001B7">
              <w:rPr>
                <w:rFonts w:ascii="Calibri" w:hAnsi="Calibri"/>
                <w:b/>
                <w:lang w:val="en-GB"/>
              </w:rPr>
              <w:t>Assessment methods:</w:t>
            </w:r>
          </w:p>
        </w:tc>
        <w:tc>
          <w:tcPr>
            <w:tcW w:w="5239" w:type="dxa"/>
            <w:gridSpan w:val="3"/>
          </w:tcPr>
          <w:p w:rsidR="001846F7" w:rsidRPr="00A61BA9" w:rsidRDefault="001846F7" w:rsidP="00A61BA9">
            <w:pPr>
              <w:rPr>
                <w:lang w:val="en-GB" w:eastAsia="en-GB"/>
              </w:rPr>
            </w:pPr>
            <w:r>
              <w:rPr>
                <w:rStyle w:val="hps"/>
              </w:rPr>
              <w:t>Student evaluation</w:t>
            </w:r>
            <w:r>
              <w:t xml:space="preserve"> </w:t>
            </w:r>
            <w:r>
              <w:rPr>
                <w:rStyle w:val="hps"/>
              </w:rPr>
              <w:t>will</w:t>
            </w:r>
            <w:r>
              <w:t xml:space="preserve"> </w:t>
            </w:r>
            <w:r>
              <w:rPr>
                <w:rStyle w:val="hps"/>
              </w:rPr>
              <w:t>be</w:t>
            </w:r>
            <w:r>
              <w:t xml:space="preserve"> </w:t>
            </w:r>
            <w:r>
              <w:rPr>
                <w:rStyle w:val="hps"/>
              </w:rPr>
              <w:t>based on</w:t>
            </w:r>
            <w:r>
              <w:t xml:space="preserve"> </w:t>
            </w:r>
            <w:r>
              <w:rPr>
                <w:rStyle w:val="hps"/>
              </w:rPr>
              <w:t>attendance and</w:t>
            </w:r>
            <w:r>
              <w:t xml:space="preserve"> </w:t>
            </w:r>
            <w:r>
              <w:rPr>
                <w:rStyle w:val="hps"/>
              </w:rPr>
              <w:t>their involvement (</w:t>
            </w:r>
            <w:r>
              <w:t xml:space="preserve">10 </w:t>
            </w:r>
            <w:r>
              <w:rPr>
                <w:rStyle w:val="hps"/>
              </w:rPr>
              <w:t>points)</w:t>
            </w:r>
            <w:r>
              <w:t xml:space="preserve">, </w:t>
            </w:r>
            <w:r>
              <w:rPr>
                <w:rStyle w:val="hps"/>
              </w:rPr>
              <w:t>the level of completion of</w:t>
            </w:r>
            <w:r>
              <w:t xml:space="preserve"> </w:t>
            </w:r>
            <w:r>
              <w:rPr>
                <w:rStyle w:val="hps"/>
              </w:rPr>
              <w:t>the seminar</w:t>
            </w:r>
            <w:r>
              <w:t xml:space="preserve"> </w:t>
            </w:r>
            <w:r>
              <w:rPr>
                <w:rStyle w:val="hps"/>
              </w:rPr>
              <w:t>paper</w:t>
            </w:r>
            <w:r>
              <w:t xml:space="preserve"> </w:t>
            </w:r>
            <w:r>
              <w:rPr>
                <w:rStyle w:val="hps"/>
              </w:rPr>
              <w:t>or</w:t>
            </w:r>
            <w:r>
              <w:t xml:space="preserve"> </w:t>
            </w:r>
            <w:r>
              <w:rPr>
                <w:rStyle w:val="hps"/>
              </w:rPr>
              <w:t>written work</w:t>
            </w:r>
            <w:r>
              <w:t xml:space="preserve"> </w:t>
            </w:r>
            <w:r>
              <w:rPr>
                <w:rStyle w:val="hps"/>
              </w:rPr>
              <w:t>(</w:t>
            </w:r>
            <w:r w:rsidR="00CA35B0">
              <w:t>2</w:t>
            </w:r>
            <w:r>
              <w:t xml:space="preserve">0 </w:t>
            </w:r>
            <w:r>
              <w:rPr>
                <w:rStyle w:val="hps"/>
              </w:rPr>
              <w:t>points)</w:t>
            </w:r>
            <w:r>
              <w:t xml:space="preserve">, </w:t>
            </w:r>
            <w:r>
              <w:rPr>
                <w:rStyle w:val="hps"/>
              </w:rPr>
              <w:t>results</w:t>
            </w:r>
            <w:r>
              <w:t xml:space="preserve"> </w:t>
            </w:r>
            <w:r>
              <w:rPr>
                <w:rStyle w:val="hps"/>
              </w:rPr>
              <w:t>in</w:t>
            </w:r>
            <w:r>
              <w:t xml:space="preserve"> exams </w:t>
            </w:r>
            <w:r>
              <w:rPr>
                <w:rStyle w:val="hps"/>
              </w:rPr>
              <w:t>(</w:t>
            </w:r>
            <w:r>
              <w:t xml:space="preserve">2 </w:t>
            </w:r>
            <w:r>
              <w:rPr>
                <w:rStyle w:val="hps"/>
              </w:rPr>
              <w:t>x</w:t>
            </w:r>
            <w:r>
              <w:t xml:space="preserve"> </w:t>
            </w:r>
            <w:r w:rsidR="00CA35B0">
              <w:rPr>
                <w:rStyle w:val="hps"/>
              </w:rPr>
              <w:t>35</w:t>
            </w:r>
            <w:r>
              <w:t xml:space="preserve"> </w:t>
            </w:r>
            <w:r>
              <w:rPr>
                <w:rStyle w:val="hps"/>
              </w:rPr>
              <w:t>=</w:t>
            </w:r>
            <w:r>
              <w:t xml:space="preserve"> </w:t>
            </w:r>
            <w:r w:rsidR="00CA35B0">
              <w:rPr>
                <w:rStyle w:val="hps"/>
              </w:rPr>
              <w:t>7</w:t>
            </w:r>
            <w:r>
              <w:rPr>
                <w:rStyle w:val="hps"/>
              </w:rPr>
              <w:t>0</w:t>
            </w:r>
            <w:r>
              <w:t xml:space="preserve"> </w:t>
            </w:r>
            <w:r>
              <w:rPr>
                <w:rStyle w:val="hps"/>
              </w:rPr>
              <w:t>points)</w:t>
            </w:r>
            <w:r>
              <w:t xml:space="preserve">, and </w:t>
            </w:r>
            <w:r>
              <w:rPr>
                <w:rStyle w:val="hps"/>
              </w:rPr>
              <w:t>the final exam</w:t>
            </w:r>
            <w:r>
              <w:t>.</w:t>
            </w:r>
          </w:p>
        </w:tc>
      </w:tr>
      <w:tr w:rsidR="001846F7" w:rsidRPr="00777D28" w:rsidTr="00EF57F9">
        <w:tc>
          <w:tcPr>
            <w:tcW w:w="8856" w:type="dxa"/>
            <w:gridSpan w:val="5"/>
            <w:shd w:val="clear" w:color="auto" w:fill="B8CCE4"/>
          </w:tcPr>
          <w:p w:rsidR="001846F7" w:rsidRPr="00A777BF" w:rsidRDefault="001846F7" w:rsidP="00183923">
            <w:pPr>
              <w:pStyle w:val="NoSpacing"/>
              <w:rPr>
                <w:rFonts w:ascii="Calibri" w:hAnsi="Calibri"/>
                <w:b/>
                <w:highlight w:val="yellow"/>
              </w:rPr>
            </w:pPr>
            <w:r w:rsidRPr="00B001B7">
              <w:rPr>
                <w:rFonts w:ascii="Calibri" w:hAnsi="Calibri"/>
                <w:b/>
                <w:lang w:val="en-GB"/>
              </w:rPr>
              <w:t>Literature</w:t>
            </w:r>
          </w:p>
        </w:tc>
      </w:tr>
      <w:tr w:rsidR="001846F7" w:rsidRPr="00777D28" w:rsidTr="00F87EEF">
        <w:tc>
          <w:tcPr>
            <w:tcW w:w="3617" w:type="dxa"/>
            <w:gridSpan w:val="2"/>
          </w:tcPr>
          <w:p w:rsidR="001846F7" w:rsidRPr="00B001B7" w:rsidRDefault="001846F7" w:rsidP="0030457D">
            <w:pPr>
              <w:pStyle w:val="NoSpacing"/>
              <w:rPr>
                <w:rFonts w:ascii="Calibri" w:hAnsi="Calibri"/>
                <w:b/>
                <w:lang w:val="en-GB"/>
              </w:rPr>
            </w:pPr>
            <w:r w:rsidRPr="00B001B7">
              <w:rPr>
                <w:rFonts w:ascii="Calibri" w:hAnsi="Calibri"/>
                <w:b/>
                <w:lang w:val="en-GB"/>
              </w:rPr>
              <w:t xml:space="preserve">Basic literature:  </w:t>
            </w:r>
          </w:p>
          <w:p w:rsidR="001846F7" w:rsidRPr="00B001B7" w:rsidRDefault="001846F7" w:rsidP="0030457D">
            <w:pPr>
              <w:jc w:val="center"/>
              <w:rPr>
                <w:rFonts w:ascii="Calibri" w:hAnsi="Calibri"/>
              </w:rPr>
            </w:pPr>
          </w:p>
        </w:tc>
        <w:tc>
          <w:tcPr>
            <w:tcW w:w="5239" w:type="dxa"/>
            <w:gridSpan w:val="3"/>
          </w:tcPr>
          <w:p w:rsidR="00492D48" w:rsidRPr="00E07AC7" w:rsidRDefault="00492D48" w:rsidP="00492D48">
            <w:pPr>
              <w:jc w:val="both"/>
              <w:rPr>
                <w:rFonts w:ascii="Calibri" w:hAnsi="Calibri" w:cs="Calibri"/>
                <w:i/>
                <w:sz w:val="22"/>
                <w:szCs w:val="22"/>
              </w:rPr>
            </w:pPr>
            <w:r w:rsidRPr="00E07AC7">
              <w:rPr>
                <w:rFonts w:ascii="Calibri" w:hAnsi="Calibri" w:cs="Calibri"/>
                <w:i/>
                <w:sz w:val="22"/>
                <w:szCs w:val="22"/>
              </w:rPr>
              <w:t xml:space="preserve">1. Ian Worthington &amp; Chris Britton: </w:t>
            </w:r>
            <w:r>
              <w:rPr>
                <w:rFonts w:ascii="Calibri" w:hAnsi="Calibri" w:cs="Calibri"/>
                <w:i/>
                <w:sz w:val="22"/>
                <w:szCs w:val="22"/>
              </w:rPr>
              <w:t>Business Environment, Volume</w:t>
            </w:r>
            <w:r w:rsidRPr="00E07AC7">
              <w:rPr>
                <w:rFonts w:ascii="Calibri" w:hAnsi="Calibri" w:cs="Calibri"/>
                <w:i/>
                <w:sz w:val="22"/>
                <w:szCs w:val="22"/>
              </w:rPr>
              <w:t xml:space="preserve"> 1, </w:t>
            </w:r>
            <w:r>
              <w:rPr>
                <w:rFonts w:ascii="Calibri" w:hAnsi="Calibri" w:cs="Calibri"/>
                <w:i/>
                <w:sz w:val="22"/>
                <w:szCs w:val="22"/>
              </w:rPr>
              <w:t>translated in Albanian language from</w:t>
            </w:r>
            <w:r w:rsidRPr="00E07AC7">
              <w:rPr>
                <w:rFonts w:ascii="Calibri" w:hAnsi="Calibri" w:cs="Calibri"/>
                <w:i/>
                <w:sz w:val="22"/>
                <w:szCs w:val="22"/>
              </w:rPr>
              <w:t xml:space="preserve"> </w:t>
            </w:r>
            <w:proofErr w:type="spellStart"/>
            <w:r w:rsidRPr="00E07AC7">
              <w:rPr>
                <w:rFonts w:ascii="Calibri" w:hAnsi="Calibri" w:cs="Calibri"/>
                <w:i/>
                <w:sz w:val="22"/>
                <w:szCs w:val="22"/>
              </w:rPr>
              <w:t>Nagip</w:t>
            </w:r>
            <w:proofErr w:type="spellEnd"/>
            <w:r w:rsidRPr="00E07AC7">
              <w:rPr>
                <w:rFonts w:ascii="Calibri" w:hAnsi="Calibri" w:cs="Calibri"/>
                <w:i/>
                <w:sz w:val="22"/>
                <w:szCs w:val="22"/>
              </w:rPr>
              <w:t xml:space="preserve"> </w:t>
            </w:r>
            <w:proofErr w:type="spellStart"/>
            <w:r w:rsidRPr="00E07AC7">
              <w:rPr>
                <w:rFonts w:ascii="Calibri" w:hAnsi="Calibri" w:cs="Calibri"/>
                <w:i/>
                <w:sz w:val="22"/>
                <w:szCs w:val="22"/>
              </w:rPr>
              <w:t>Skenderi</w:t>
            </w:r>
            <w:proofErr w:type="spellEnd"/>
            <w:r w:rsidRPr="00E07AC7">
              <w:rPr>
                <w:rFonts w:ascii="Calibri" w:hAnsi="Calibri" w:cs="Calibri"/>
                <w:i/>
                <w:sz w:val="22"/>
                <w:szCs w:val="22"/>
              </w:rPr>
              <w:t>, D</w:t>
            </w:r>
            <w:r>
              <w:rPr>
                <w:rFonts w:ascii="Calibri" w:hAnsi="Calibri" w:cs="Calibri"/>
                <w:i/>
                <w:sz w:val="22"/>
                <w:szCs w:val="22"/>
              </w:rPr>
              <w:t>ecember</w:t>
            </w:r>
            <w:r w:rsidRPr="00E07AC7">
              <w:rPr>
                <w:rFonts w:ascii="Calibri" w:hAnsi="Calibri" w:cs="Calibri"/>
                <w:i/>
                <w:sz w:val="22"/>
                <w:szCs w:val="22"/>
              </w:rPr>
              <w:t xml:space="preserve"> 2015, </w:t>
            </w:r>
            <w:proofErr w:type="spellStart"/>
            <w:r w:rsidRPr="00E07AC7">
              <w:rPr>
                <w:rFonts w:ascii="Calibri" w:hAnsi="Calibri" w:cs="Calibri"/>
                <w:i/>
                <w:sz w:val="22"/>
                <w:szCs w:val="22"/>
              </w:rPr>
              <w:t>Prishtine</w:t>
            </w:r>
            <w:proofErr w:type="spellEnd"/>
          </w:p>
          <w:p w:rsidR="001846F7" w:rsidRPr="00492D48" w:rsidRDefault="00492D48" w:rsidP="00492D48">
            <w:pPr>
              <w:jc w:val="both"/>
              <w:rPr>
                <w:rFonts w:ascii="Calibri" w:hAnsi="Calibri" w:cs="Calibri"/>
                <w:i/>
                <w:sz w:val="22"/>
                <w:szCs w:val="22"/>
              </w:rPr>
            </w:pPr>
            <w:r w:rsidRPr="00E07AC7">
              <w:rPr>
                <w:rFonts w:ascii="Calibri" w:hAnsi="Calibri" w:cs="Calibri"/>
                <w:i/>
                <w:sz w:val="22"/>
                <w:szCs w:val="22"/>
              </w:rPr>
              <w:t xml:space="preserve">2. Ian Worthington &amp; Chris Britton: </w:t>
            </w:r>
            <w:r>
              <w:rPr>
                <w:rFonts w:ascii="Calibri" w:hAnsi="Calibri" w:cs="Calibri"/>
                <w:i/>
                <w:sz w:val="22"/>
                <w:szCs w:val="22"/>
              </w:rPr>
              <w:t xml:space="preserve">Business </w:t>
            </w:r>
            <w:r>
              <w:rPr>
                <w:rFonts w:ascii="Calibri" w:hAnsi="Calibri" w:cs="Calibri"/>
                <w:i/>
                <w:sz w:val="22"/>
                <w:szCs w:val="22"/>
              </w:rPr>
              <w:lastRenderedPageBreak/>
              <w:t>Environment, Volume</w:t>
            </w:r>
            <w:r w:rsidRPr="00E07AC7">
              <w:rPr>
                <w:rFonts w:ascii="Calibri" w:hAnsi="Calibri" w:cs="Calibri"/>
                <w:i/>
                <w:sz w:val="22"/>
                <w:szCs w:val="22"/>
              </w:rPr>
              <w:t xml:space="preserve"> 2, </w:t>
            </w:r>
            <w:r>
              <w:rPr>
                <w:rFonts w:ascii="Calibri" w:hAnsi="Calibri" w:cs="Calibri"/>
                <w:i/>
                <w:sz w:val="22"/>
                <w:szCs w:val="22"/>
              </w:rPr>
              <w:t>translated in Albanian language from</w:t>
            </w:r>
            <w:r w:rsidRPr="00E07AC7">
              <w:rPr>
                <w:rFonts w:ascii="Calibri" w:hAnsi="Calibri" w:cs="Calibri"/>
                <w:i/>
                <w:sz w:val="22"/>
                <w:szCs w:val="22"/>
              </w:rPr>
              <w:t>, D</w:t>
            </w:r>
            <w:r>
              <w:rPr>
                <w:rFonts w:ascii="Calibri" w:hAnsi="Calibri" w:cs="Calibri"/>
                <w:i/>
                <w:sz w:val="22"/>
                <w:szCs w:val="22"/>
              </w:rPr>
              <w:t>ecembe</w:t>
            </w:r>
            <w:r w:rsidRPr="00E07AC7">
              <w:rPr>
                <w:rFonts w:ascii="Calibri" w:hAnsi="Calibri" w:cs="Calibri"/>
                <w:i/>
                <w:sz w:val="22"/>
                <w:szCs w:val="22"/>
              </w:rPr>
              <w:t xml:space="preserve">r 2015, </w:t>
            </w:r>
            <w:proofErr w:type="spellStart"/>
            <w:r w:rsidRPr="00E07AC7">
              <w:rPr>
                <w:rFonts w:ascii="Calibri" w:hAnsi="Calibri" w:cs="Calibri"/>
                <w:i/>
                <w:sz w:val="22"/>
                <w:szCs w:val="22"/>
              </w:rPr>
              <w:t>Prishtine</w:t>
            </w:r>
            <w:proofErr w:type="spellEnd"/>
            <w:r w:rsidRPr="00E07AC7">
              <w:rPr>
                <w:rFonts w:ascii="Calibri" w:hAnsi="Calibri" w:cs="Calibri"/>
                <w:i/>
                <w:sz w:val="22"/>
                <w:szCs w:val="22"/>
              </w:rPr>
              <w:t> </w:t>
            </w:r>
          </w:p>
        </w:tc>
      </w:tr>
      <w:tr w:rsidR="001846F7" w:rsidRPr="00777D28" w:rsidTr="00F87EEF">
        <w:tc>
          <w:tcPr>
            <w:tcW w:w="3617" w:type="dxa"/>
            <w:gridSpan w:val="2"/>
          </w:tcPr>
          <w:p w:rsidR="001846F7" w:rsidRPr="00B001B7" w:rsidRDefault="001846F7" w:rsidP="0030457D">
            <w:pPr>
              <w:pStyle w:val="NoSpacing"/>
              <w:rPr>
                <w:rFonts w:ascii="Calibri" w:hAnsi="Calibri"/>
                <w:b/>
                <w:lang w:val="en-GB"/>
              </w:rPr>
            </w:pPr>
            <w:r w:rsidRPr="00B001B7">
              <w:rPr>
                <w:rFonts w:ascii="Calibri" w:hAnsi="Calibri"/>
                <w:b/>
                <w:lang w:val="en-GB"/>
              </w:rPr>
              <w:lastRenderedPageBreak/>
              <w:t xml:space="preserve">Additional literature:  </w:t>
            </w:r>
          </w:p>
        </w:tc>
        <w:tc>
          <w:tcPr>
            <w:tcW w:w="5239" w:type="dxa"/>
            <w:gridSpan w:val="3"/>
          </w:tcPr>
          <w:p w:rsidR="00492D48" w:rsidRPr="00E07AC7" w:rsidRDefault="00492D48" w:rsidP="00492D48">
            <w:pPr>
              <w:jc w:val="both"/>
              <w:rPr>
                <w:rFonts w:ascii="Calibri" w:hAnsi="Calibri" w:cs="Calibri"/>
                <w:i/>
                <w:sz w:val="22"/>
                <w:szCs w:val="22"/>
              </w:rPr>
            </w:pPr>
            <w:r w:rsidRPr="00E07AC7">
              <w:rPr>
                <w:rFonts w:ascii="Calibri" w:hAnsi="Calibri" w:cs="Calibri"/>
                <w:i/>
                <w:sz w:val="22"/>
                <w:szCs w:val="22"/>
                <w:lang w:val="de-DE"/>
              </w:rPr>
              <w:t xml:space="preserve">1. Vasilika Kume: </w:t>
            </w:r>
            <w:r>
              <w:rPr>
                <w:rFonts w:ascii="Calibri" w:hAnsi="Calibri" w:cs="Calibri"/>
                <w:i/>
                <w:sz w:val="22"/>
                <w:szCs w:val="22"/>
                <w:lang w:val="de-DE"/>
              </w:rPr>
              <w:t>Strategic Management</w:t>
            </w:r>
            <w:r w:rsidRPr="00E07AC7">
              <w:rPr>
                <w:rFonts w:ascii="Calibri" w:hAnsi="Calibri" w:cs="Calibri"/>
                <w:i/>
                <w:sz w:val="22"/>
                <w:szCs w:val="22"/>
                <w:lang w:val="de-DE"/>
              </w:rPr>
              <w:t>, Tiranë, 2010</w:t>
            </w:r>
          </w:p>
          <w:p w:rsidR="00492D48" w:rsidRPr="00E07AC7" w:rsidRDefault="00492D48" w:rsidP="00492D48">
            <w:pPr>
              <w:jc w:val="both"/>
              <w:rPr>
                <w:rFonts w:ascii="Calibri" w:hAnsi="Calibri" w:cs="Calibri"/>
                <w:i/>
                <w:sz w:val="22"/>
                <w:szCs w:val="22"/>
              </w:rPr>
            </w:pPr>
            <w:r>
              <w:rPr>
                <w:rFonts w:ascii="Calibri" w:hAnsi="Calibri" w:cs="Calibri"/>
                <w:i/>
                <w:sz w:val="22"/>
                <w:szCs w:val="22"/>
              </w:rPr>
              <w:t xml:space="preserve">2. </w:t>
            </w:r>
            <w:proofErr w:type="spellStart"/>
            <w:r>
              <w:rPr>
                <w:rFonts w:ascii="Calibri" w:hAnsi="Calibri" w:cs="Calibri"/>
                <w:i/>
                <w:sz w:val="22"/>
                <w:szCs w:val="22"/>
              </w:rPr>
              <w:t>Llaci</w:t>
            </w:r>
            <w:proofErr w:type="spellEnd"/>
            <w:r>
              <w:rPr>
                <w:rFonts w:ascii="Calibri" w:hAnsi="Calibri" w:cs="Calibri"/>
                <w:i/>
                <w:sz w:val="22"/>
                <w:szCs w:val="22"/>
              </w:rPr>
              <w:t xml:space="preserve">, </w:t>
            </w:r>
            <w:proofErr w:type="spellStart"/>
            <w:r>
              <w:rPr>
                <w:rFonts w:ascii="Calibri" w:hAnsi="Calibri" w:cs="Calibri"/>
                <w:i/>
                <w:sz w:val="22"/>
                <w:szCs w:val="22"/>
              </w:rPr>
              <w:t>Shyqyri</w:t>
            </w:r>
            <w:proofErr w:type="spellEnd"/>
            <w:r>
              <w:rPr>
                <w:rFonts w:ascii="Calibri" w:hAnsi="Calibri" w:cs="Calibri"/>
                <w:i/>
                <w:sz w:val="22"/>
                <w:szCs w:val="22"/>
              </w:rPr>
              <w:t>: Management</w:t>
            </w:r>
            <w:r w:rsidRPr="00E07AC7">
              <w:rPr>
                <w:rFonts w:ascii="Calibri" w:hAnsi="Calibri" w:cs="Calibri"/>
                <w:i/>
                <w:sz w:val="22"/>
                <w:szCs w:val="22"/>
              </w:rPr>
              <w:t xml:space="preserve">, </w:t>
            </w:r>
            <w:proofErr w:type="spellStart"/>
            <w:r w:rsidRPr="00E07AC7">
              <w:rPr>
                <w:rFonts w:ascii="Calibri" w:hAnsi="Calibri" w:cs="Calibri"/>
                <w:i/>
                <w:sz w:val="22"/>
                <w:szCs w:val="22"/>
              </w:rPr>
              <w:t>Tiranë</w:t>
            </w:r>
            <w:proofErr w:type="spellEnd"/>
            <w:r w:rsidRPr="00E07AC7">
              <w:rPr>
                <w:rFonts w:ascii="Calibri" w:hAnsi="Calibri" w:cs="Calibri"/>
                <w:i/>
                <w:sz w:val="22"/>
                <w:szCs w:val="22"/>
              </w:rPr>
              <w:t>, 2002</w:t>
            </w:r>
          </w:p>
          <w:p w:rsidR="001846F7" w:rsidRDefault="001846F7"/>
          <w:p w:rsidR="00492D48" w:rsidRDefault="00492D48">
            <w:r>
              <w:t>International case studies</w:t>
            </w:r>
          </w:p>
        </w:tc>
      </w:tr>
    </w:tbl>
    <w:p w:rsidR="007A1263" w:rsidRPr="007A1263" w:rsidRDefault="007A1263" w:rsidP="007A1263">
      <w:pPr>
        <w:rPr>
          <w:vanish/>
        </w:rPr>
      </w:pPr>
    </w:p>
    <w:tbl>
      <w:tblPr>
        <w:tblpPr w:leftFromText="180" w:rightFromText="180" w:vertAnchor="text" w:horzAnchor="margin" w:tblpY="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6609"/>
      </w:tblGrid>
      <w:tr w:rsidR="00D67209" w:rsidRPr="00777D28" w:rsidTr="004F4E11">
        <w:tc>
          <w:tcPr>
            <w:tcW w:w="9198" w:type="dxa"/>
            <w:gridSpan w:val="2"/>
            <w:shd w:val="clear" w:color="auto" w:fill="B8CCE4"/>
          </w:tcPr>
          <w:p w:rsidR="00D67209" w:rsidRPr="00777D28" w:rsidRDefault="00A61BA9" w:rsidP="00D67209">
            <w:pPr>
              <w:rPr>
                <w:rFonts w:ascii="Calibri" w:hAnsi="Calibri"/>
                <w:b/>
              </w:rPr>
            </w:pPr>
            <w:r>
              <w:rPr>
                <w:rFonts w:ascii="Calibri" w:hAnsi="Calibri"/>
                <w:b/>
              </w:rPr>
              <w:t>Lecture Plan</w:t>
            </w:r>
          </w:p>
          <w:p w:rsidR="00D67209" w:rsidRPr="00777D28" w:rsidRDefault="00D67209" w:rsidP="00D67209">
            <w:pPr>
              <w:rPr>
                <w:rFonts w:ascii="Calibri" w:hAnsi="Calibri"/>
                <w:b/>
              </w:rPr>
            </w:pPr>
            <w:bookmarkStart w:id="0" w:name="_GoBack"/>
            <w:bookmarkEnd w:id="0"/>
          </w:p>
        </w:tc>
      </w:tr>
      <w:tr w:rsidR="00A61BA9" w:rsidRPr="00A61BA9" w:rsidTr="004F4E11">
        <w:tc>
          <w:tcPr>
            <w:tcW w:w="2589" w:type="dxa"/>
            <w:shd w:val="clear" w:color="auto" w:fill="B8CCE4"/>
          </w:tcPr>
          <w:p w:rsidR="00A61BA9" w:rsidRPr="0059236D" w:rsidRDefault="00A61BA9" w:rsidP="00A61BA9">
            <w:pPr>
              <w:rPr>
                <w:b/>
                <w:bCs/>
              </w:rPr>
            </w:pPr>
            <w:r w:rsidRPr="0059236D">
              <w:rPr>
                <w:b/>
                <w:bCs/>
              </w:rPr>
              <w:t>Weeks</w:t>
            </w:r>
          </w:p>
        </w:tc>
        <w:tc>
          <w:tcPr>
            <w:tcW w:w="6609" w:type="dxa"/>
            <w:shd w:val="clear" w:color="auto" w:fill="B8CCE4"/>
          </w:tcPr>
          <w:p w:rsidR="00A61BA9" w:rsidRPr="00A61BA9" w:rsidRDefault="00A61BA9" w:rsidP="00A61BA9">
            <w:pPr>
              <w:rPr>
                <w:b/>
                <w:bCs/>
              </w:rPr>
            </w:pPr>
            <w:r>
              <w:rPr>
                <w:b/>
                <w:bCs/>
              </w:rPr>
              <w:t>Lecture</w:t>
            </w:r>
          </w:p>
        </w:tc>
      </w:tr>
      <w:tr w:rsidR="00A61BA9" w:rsidRPr="00A61BA9" w:rsidTr="004F4E11">
        <w:tc>
          <w:tcPr>
            <w:tcW w:w="2589" w:type="dxa"/>
          </w:tcPr>
          <w:p w:rsidR="00A61BA9" w:rsidRPr="0059236D" w:rsidRDefault="00A61BA9" w:rsidP="00A61BA9">
            <w:pPr>
              <w:rPr>
                <w:b/>
                <w:bCs/>
              </w:rPr>
            </w:pPr>
            <w:r w:rsidRPr="0059236D">
              <w:rPr>
                <w:b/>
                <w:bCs/>
              </w:rPr>
              <w:t>Week one:</w:t>
            </w:r>
          </w:p>
        </w:tc>
        <w:tc>
          <w:tcPr>
            <w:tcW w:w="6609" w:type="dxa"/>
          </w:tcPr>
          <w:p w:rsidR="00A61BA9" w:rsidRPr="00A61BA9" w:rsidRDefault="00A61BA9" w:rsidP="00A61BA9">
            <w:pPr>
              <w:rPr>
                <w:b/>
                <w:bCs/>
                <w:iCs/>
              </w:rPr>
            </w:pPr>
            <w:r w:rsidRPr="00A61BA9">
              <w:rPr>
                <w:b/>
                <w:bCs/>
                <w:iCs/>
              </w:rPr>
              <w:t>General Knowledge on Business Environment</w:t>
            </w:r>
          </w:p>
        </w:tc>
      </w:tr>
      <w:tr w:rsidR="00A61BA9" w:rsidRPr="00A61BA9" w:rsidTr="001637FA">
        <w:trPr>
          <w:trHeight w:val="323"/>
        </w:trPr>
        <w:tc>
          <w:tcPr>
            <w:tcW w:w="2589" w:type="dxa"/>
          </w:tcPr>
          <w:p w:rsidR="00A61BA9" w:rsidRPr="0059236D" w:rsidRDefault="00A61BA9" w:rsidP="00A61BA9">
            <w:pPr>
              <w:rPr>
                <w:b/>
                <w:bCs/>
              </w:rPr>
            </w:pPr>
            <w:r w:rsidRPr="0059236D">
              <w:rPr>
                <w:b/>
                <w:bCs/>
              </w:rPr>
              <w:t>Week two:</w:t>
            </w:r>
          </w:p>
        </w:tc>
        <w:tc>
          <w:tcPr>
            <w:tcW w:w="6609" w:type="dxa"/>
          </w:tcPr>
          <w:p w:rsidR="00A61BA9" w:rsidRPr="00A61BA9" w:rsidRDefault="00154E82" w:rsidP="00A61BA9">
            <w:pPr>
              <w:rPr>
                <w:b/>
                <w:bCs/>
                <w:iCs/>
              </w:rPr>
            </w:pPr>
            <w:r w:rsidRPr="00A61BA9">
              <w:rPr>
                <w:b/>
                <w:bCs/>
                <w:iCs/>
              </w:rPr>
              <w:t>Organizations</w:t>
            </w:r>
            <w:r w:rsidR="00A61BA9" w:rsidRPr="00A61BA9">
              <w:rPr>
                <w:b/>
                <w:bCs/>
                <w:iCs/>
              </w:rPr>
              <w:t xml:space="preserve"> and Organizational Theories</w:t>
            </w:r>
          </w:p>
        </w:tc>
      </w:tr>
      <w:tr w:rsidR="00A61BA9" w:rsidRPr="00A61BA9" w:rsidTr="004F4E11">
        <w:tc>
          <w:tcPr>
            <w:tcW w:w="2589" w:type="dxa"/>
          </w:tcPr>
          <w:p w:rsidR="00A61BA9" w:rsidRPr="0059236D" w:rsidRDefault="00A61BA9" w:rsidP="00A61BA9">
            <w:pPr>
              <w:rPr>
                <w:b/>
                <w:bCs/>
              </w:rPr>
            </w:pPr>
            <w:r w:rsidRPr="0059236D">
              <w:rPr>
                <w:b/>
                <w:bCs/>
              </w:rPr>
              <w:t>Week three:</w:t>
            </w:r>
          </w:p>
        </w:tc>
        <w:tc>
          <w:tcPr>
            <w:tcW w:w="6609" w:type="dxa"/>
          </w:tcPr>
          <w:p w:rsidR="00A61BA9" w:rsidRPr="00A61BA9" w:rsidRDefault="00A61BA9" w:rsidP="00A61BA9">
            <w:pPr>
              <w:rPr>
                <w:b/>
                <w:bCs/>
                <w:iCs/>
              </w:rPr>
            </w:pPr>
            <w:r w:rsidRPr="00A61BA9">
              <w:rPr>
                <w:b/>
                <w:bCs/>
                <w:iCs/>
              </w:rPr>
              <w:t>External Environment</w:t>
            </w:r>
          </w:p>
        </w:tc>
      </w:tr>
      <w:tr w:rsidR="00A61BA9" w:rsidRPr="00A61BA9" w:rsidTr="004F4E11">
        <w:tc>
          <w:tcPr>
            <w:tcW w:w="2589" w:type="dxa"/>
          </w:tcPr>
          <w:p w:rsidR="00A61BA9" w:rsidRPr="0059236D" w:rsidRDefault="00A61BA9" w:rsidP="00A61BA9">
            <w:pPr>
              <w:rPr>
                <w:b/>
                <w:bCs/>
              </w:rPr>
            </w:pPr>
            <w:r w:rsidRPr="0059236D">
              <w:rPr>
                <w:b/>
                <w:bCs/>
              </w:rPr>
              <w:t>Week four:</w:t>
            </w:r>
          </w:p>
        </w:tc>
        <w:tc>
          <w:tcPr>
            <w:tcW w:w="6609" w:type="dxa"/>
          </w:tcPr>
          <w:p w:rsidR="00A61BA9" w:rsidRPr="00A61BA9" w:rsidRDefault="00A61BA9" w:rsidP="00A61BA9">
            <w:pPr>
              <w:rPr>
                <w:b/>
                <w:bCs/>
                <w:iCs/>
              </w:rPr>
            </w:pPr>
            <w:r w:rsidRPr="00A61BA9">
              <w:rPr>
                <w:b/>
                <w:bCs/>
                <w:iCs/>
              </w:rPr>
              <w:t>Internal Environment</w:t>
            </w:r>
          </w:p>
        </w:tc>
      </w:tr>
      <w:tr w:rsidR="00A61BA9" w:rsidRPr="00A61BA9" w:rsidTr="004F4E11">
        <w:tc>
          <w:tcPr>
            <w:tcW w:w="2589" w:type="dxa"/>
          </w:tcPr>
          <w:p w:rsidR="00A61BA9" w:rsidRPr="0059236D" w:rsidRDefault="00A61BA9" w:rsidP="00A61BA9">
            <w:pPr>
              <w:rPr>
                <w:b/>
                <w:bCs/>
              </w:rPr>
            </w:pPr>
            <w:r w:rsidRPr="0059236D">
              <w:rPr>
                <w:b/>
                <w:bCs/>
              </w:rPr>
              <w:t xml:space="preserve">Week five:  </w:t>
            </w:r>
          </w:p>
        </w:tc>
        <w:tc>
          <w:tcPr>
            <w:tcW w:w="6609" w:type="dxa"/>
          </w:tcPr>
          <w:p w:rsidR="00A61BA9" w:rsidRPr="00A61BA9" w:rsidRDefault="00A61BA9" w:rsidP="00A61BA9">
            <w:pPr>
              <w:rPr>
                <w:b/>
                <w:bCs/>
                <w:iCs/>
              </w:rPr>
            </w:pPr>
            <w:r w:rsidRPr="00A61BA9">
              <w:rPr>
                <w:b/>
                <w:bCs/>
                <w:iCs/>
              </w:rPr>
              <w:t>Political Factors of the Environment</w:t>
            </w:r>
          </w:p>
        </w:tc>
      </w:tr>
      <w:tr w:rsidR="00A61BA9" w:rsidRPr="00A61BA9" w:rsidTr="004F4E11">
        <w:tc>
          <w:tcPr>
            <w:tcW w:w="2589" w:type="dxa"/>
          </w:tcPr>
          <w:p w:rsidR="00A61BA9" w:rsidRPr="0059236D" w:rsidRDefault="00A61BA9" w:rsidP="00A61BA9">
            <w:pPr>
              <w:rPr>
                <w:b/>
                <w:bCs/>
              </w:rPr>
            </w:pPr>
            <w:r w:rsidRPr="0059236D">
              <w:rPr>
                <w:b/>
                <w:bCs/>
              </w:rPr>
              <w:t>Week six:</w:t>
            </w:r>
          </w:p>
        </w:tc>
        <w:tc>
          <w:tcPr>
            <w:tcW w:w="6609" w:type="dxa"/>
          </w:tcPr>
          <w:p w:rsidR="00A61BA9" w:rsidRPr="00A61BA9" w:rsidRDefault="00A61BA9" w:rsidP="00A61BA9">
            <w:pPr>
              <w:rPr>
                <w:b/>
                <w:bCs/>
                <w:iCs/>
              </w:rPr>
            </w:pPr>
            <w:r w:rsidRPr="00A61BA9">
              <w:rPr>
                <w:b/>
                <w:bCs/>
                <w:iCs/>
              </w:rPr>
              <w:t>Economic Factors of the Environment</w:t>
            </w:r>
          </w:p>
        </w:tc>
      </w:tr>
      <w:tr w:rsidR="00A61BA9" w:rsidRPr="00A61BA9" w:rsidTr="004F4E11">
        <w:tc>
          <w:tcPr>
            <w:tcW w:w="2589" w:type="dxa"/>
          </w:tcPr>
          <w:p w:rsidR="00A61BA9" w:rsidRPr="0059236D" w:rsidRDefault="00A61BA9" w:rsidP="00A61BA9">
            <w:pPr>
              <w:rPr>
                <w:b/>
                <w:bCs/>
              </w:rPr>
            </w:pPr>
            <w:r w:rsidRPr="0059236D">
              <w:rPr>
                <w:b/>
                <w:bCs/>
              </w:rPr>
              <w:t xml:space="preserve">Week seven:  </w:t>
            </w:r>
          </w:p>
        </w:tc>
        <w:tc>
          <w:tcPr>
            <w:tcW w:w="6609" w:type="dxa"/>
          </w:tcPr>
          <w:p w:rsidR="00A61BA9" w:rsidRPr="00A61BA9" w:rsidRDefault="00A61BA9" w:rsidP="00A61BA9">
            <w:pPr>
              <w:rPr>
                <w:b/>
                <w:bCs/>
                <w:iCs/>
              </w:rPr>
            </w:pPr>
            <w:r w:rsidRPr="00A61BA9">
              <w:rPr>
                <w:b/>
                <w:bCs/>
                <w:iCs/>
              </w:rPr>
              <w:t>Social and Cultural Factors of the Environment</w:t>
            </w:r>
          </w:p>
        </w:tc>
      </w:tr>
      <w:tr w:rsidR="00A61BA9" w:rsidRPr="00A61BA9" w:rsidTr="004F4E11">
        <w:tc>
          <w:tcPr>
            <w:tcW w:w="2589" w:type="dxa"/>
          </w:tcPr>
          <w:p w:rsidR="00A61BA9" w:rsidRPr="0059236D" w:rsidRDefault="00A61BA9" w:rsidP="00A61BA9">
            <w:pPr>
              <w:rPr>
                <w:b/>
                <w:bCs/>
              </w:rPr>
            </w:pPr>
            <w:r w:rsidRPr="0059236D">
              <w:rPr>
                <w:b/>
                <w:bCs/>
              </w:rPr>
              <w:t xml:space="preserve">Week eight:  </w:t>
            </w:r>
          </w:p>
        </w:tc>
        <w:tc>
          <w:tcPr>
            <w:tcW w:w="6609" w:type="dxa"/>
          </w:tcPr>
          <w:p w:rsidR="00A61BA9" w:rsidRPr="00A61BA9" w:rsidRDefault="00A61BA9" w:rsidP="00A61BA9">
            <w:pPr>
              <w:rPr>
                <w:b/>
                <w:bCs/>
                <w:iCs/>
              </w:rPr>
            </w:pPr>
            <w:r w:rsidRPr="00A61BA9">
              <w:rPr>
                <w:b/>
                <w:bCs/>
                <w:iCs/>
              </w:rPr>
              <w:t>First Exam</w:t>
            </w:r>
          </w:p>
        </w:tc>
      </w:tr>
      <w:tr w:rsidR="00A61BA9" w:rsidRPr="00A61BA9" w:rsidTr="004F4E11">
        <w:tc>
          <w:tcPr>
            <w:tcW w:w="2589" w:type="dxa"/>
          </w:tcPr>
          <w:p w:rsidR="00A61BA9" w:rsidRPr="0059236D" w:rsidRDefault="00A61BA9" w:rsidP="00A61BA9">
            <w:pPr>
              <w:rPr>
                <w:b/>
                <w:bCs/>
              </w:rPr>
            </w:pPr>
            <w:r w:rsidRPr="0059236D">
              <w:rPr>
                <w:b/>
                <w:bCs/>
              </w:rPr>
              <w:t xml:space="preserve">Week nine:  </w:t>
            </w:r>
          </w:p>
        </w:tc>
        <w:tc>
          <w:tcPr>
            <w:tcW w:w="6609" w:type="dxa"/>
          </w:tcPr>
          <w:p w:rsidR="00A61BA9" w:rsidRPr="00A61BA9" w:rsidRDefault="00A61BA9" w:rsidP="00A61BA9">
            <w:pPr>
              <w:rPr>
                <w:b/>
                <w:bCs/>
                <w:iCs/>
              </w:rPr>
            </w:pPr>
            <w:r w:rsidRPr="00A61BA9">
              <w:rPr>
                <w:b/>
                <w:bCs/>
                <w:iCs/>
              </w:rPr>
              <w:t>Technological Factors of the Environment</w:t>
            </w:r>
          </w:p>
        </w:tc>
      </w:tr>
      <w:tr w:rsidR="00A61BA9" w:rsidRPr="00A61BA9" w:rsidTr="004F4E11">
        <w:tc>
          <w:tcPr>
            <w:tcW w:w="2589" w:type="dxa"/>
          </w:tcPr>
          <w:p w:rsidR="00A61BA9" w:rsidRPr="0059236D" w:rsidRDefault="00A61BA9" w:rsidP="00A61BA9">
            <w:pPr>
              <w:rPr>
                <w:b/>
                <w:bCs/>
              </w:rPr>
            </w:pPr>
            <w:r w:rsidRPr="0059236D">
              <w:rPr>
                <w:b/>
                <w:bCs/>
              </w:rPr>
              <w:t>Week ten:</w:t>
            </w:r>
          </w:p>
        </w:tc>
        <w:tc>
          <w:tcPr>
            <w:tcW w:w="6609" w:type="dxa"/>
          </w:tcPr>
          <w:p w:rsidR="00A61BA9" w:rsidRPr="00A61BA9" w:rsidRDefault="00A61BA9" w:rsidP="00A61BA9">
            <w:pPr>
              <w:rPr>
                <w:b/>
                <w:bCs/>
                <w:iCs/>
              </w:rPr>
            </w:pPr>
            <w:r w:rsidRPr="00A61BA9">
              <w:rPr>
                <w:b/>
                <w:bCs/>
                <w:iCs/>
              </w:rPr>
              <w:t>Legal Factors of the Environment</w:t>
            </w:r>
          </w:p>
        </w:tc>
      </w:tr>
      <w:tr w:rsidR="00A61BA9" w:rsidRPr="00A61BA9" w:rsidTr="004F4E11">
        <w:tc>
          <w:tcPr>
            <w:tcW w:w="2589" w:type="dxa"/>
          </w:tcPr>
          <w:p w:rsidR="00A61BA9" w:rsidRPr="0059236D" w:rsidRDefault="00A61BA9" w:rsidP="00A61BA9">
            <w:pPr>
              <w:rPr>
                <w:b/>
                <w:bCs/>
              </w:rPr>
            </w:pPr>
            <w:r w:rsidRPr="0059236D">
              <w:rPr>
                <w:b/>
                <w:bCs/>
              </w:rPr>
              <w:t>Week eleven:</w:t>
            </w:r>
          </w:p>
        </w:tc>
        <w:tc>
          <w:tcPr>
            <w:tcW w:w="6609" w:type="dxa"/>
          </w:tcPr>
          <w:p w:rsidR="00A61BA9" w:rsidRPr="00A61BA9" w:rsidRDefault="00A61BA9" w:rsidP="00A61BA9">
            <w:pPr>
              <w:rPr>
                <w:b/>
                <w:bCs/>
                <w:iCs/>
              </w:rPr>
            </w:pPr>
            <w:r w:rsidRPr="00A61BA9">
              <w:rPr>
                <w:b/>
                <w:bCs/>
                <w:iCs/>
              </w:rPr>
              <w:t>Ecological Factors of the Environment</w:t>
            </w:r>
          </w:p>
        </w:tc>
      </w:tr>
      <w:tr w:rsidR="00A61BA9" w:rsidRPr="00A61BA9" w:rsidTr="004F4E11">
        <w:tc>
          <w:tcPr>
            <w:tcW w:w="2589" w:type="dxa"/>
          </w:tcPr>
          <w:p w:rsidR="00A61BA9" w:rsidRPr="0059236D" w:rsidRDefault="00A61BA9" w:rsidP="00A61BA9">
            <w:pPr>
              <w:rPr>
                <w:b/>
                <w:bCs/>
              </w:rPr>
            </w:pPr>
            <w:r w:rsidRPr="0059236D">
              <w:rPr>
                <w:b/>
                <w:bCs/>
              </w:rPr>
              <w:t xml:space="preserve">Week twelve:  </w:t>
            </w:r>
          </w:p>
        </w:tc>
        <w:tc>
          <w:tcPr>
            <w:tcW w:w="6609" w:type="dxa"/>
          </w:tcPr>
          <w:p w:rsidR="00A61BA9" w:rsidRPr="00A61BA9" w:rsidRDefault="00A61BA9" w:rsidP="00A61BA9">
            <w:pPr>
              <w:rPr>
                <w:b/>
                <w:bCs/>
                <w:iCs/>
              </w:rPr>
            </w:pPr>
            <w:r w:rsidRPr="00A61BA9">
              <w:rPr>
                <w:b/>
                <w:bCs/>
                <w:iCs/>
              </w:rPr>
              <w:t>International Business Environment</w:t>
            </w:r>
          </w:p>
        </w:tc>
      </w:tr>
      <w:tr w:rsidR="00A61BA9" w:rsidRPr="00A61BA9" w:rsidTr="004F4E11">
        <w:tc>
          <w:tcPr>
            <w:tcW w:w="2589" w:type="dxa"/>
          </w:tcPr>
          <w:p w:rsidR="00A61BA9" w:rsidRPr="0059236D" w:rsidRDefault="00A61BA9" w:rsidP="00A61BA9">
            <w:pPr>
              <w:rPr>
                <w:b/>
                <w:bCs/>
              </w:rPr>
            </w:pPr>
            <w:r w:rsidRPr="0059236D">
              <w:rPr>
                <w:b/>
                <w:bCs/>
              </w:rPr>
              <w:t xml:space="preserve">Week thirteen:    </w:t>
            </w:r>
          </w:p>
        </w:tc>
        <w:tc>
          <w:tcPr>
            <w:tcW w:w="6609" w:type="dxa"/>
          </w:tcPr>
          <w:p w:rsidR="00A61BA9" w:rsidRPr="00A61BA9" w:rsidRDefault="00A61BA9" w:rsidP="00A61BA9">
            <w:pPr>
              <w:rPr>
                <w:b/>
                <w:bCs/>
                <w:iCs/>
              </w:rPr>
            </w:pPr>
            <w:r w:rsidRPr="00A61BA9">
              <w:rPr>
                <w:b/>
                <w:bCs/>
                <w:iCs/>
              </w:rPr>
              <w:t>C</w:t>
            </w:r>
            <w:r>
              <w:rPr>
                <w:b/>
                <w:bCs/>
                <w:iCs/>
              </w:rPr>
              <w:t>orporate Managemen</w:t>
            </w:r>
            <w:r w:rsidRPr="00A61BA9">
              <w:rPr>
                <w:b/>
                <w:bCs/>
                <w:iCs/>
              </w:rPr>
              <w:t>t and Business Ethics</w:t>
            </w:r>
          </w:p>
        </w:tc>
      </w:tr>
      <w:tr w:rsidR="00A61BA9" w:rsidRPr="00A61BA9" w:rsidTr="004F4E11">
        <w:tc>
          <w:tcPr>
            <w:tcW w:w="2589" w:type="dxa"/>
          </w:tcPr>
          <w:p w:rsidR="00A61BA9" w:rsidRPr="0059236D" w:rsidRDefault="00A61BA9" w:rsidP="00A61BA9">
            <w:pPr>
              <w:rPr>
                <w:b/>
                <w:bCs/>
              </w:rPr>
            </w:pPr>
            <w:r w:rsidRPr="0059236D">
              <w:rPr>
                <w:b/>
                <w:bCs/>
              </w:rPr>
              <w:t xml:space="preserve">Week fourteen:  </w:t>
            </w:r>
          </w:p>
        </w:tc>
        <w:tc>
          <w:tcPr>
            <w:tcW w:w="6609" w:type="dxa"/>
          </w:tcPr>
          <w:p w:rsidR="00A61BA9" w:rsidRPr="00A61BA9" w:rsidRDefault="00A61BA9" w:rsidP="00A61BA9">
            <w:pPr>
              <w:rPr>
                <w:b/>
                <w:bCs/>
                <w:iCs/>
              </w:rPr>
            </w:pPr>
            <w:r w:rsidRPr="00A61BA9">
              <w:rPr>
                <w:b/>
                <w:bCs/>
                <w:iCs/>
              </w:rPr>
              <w:t>Business Environment Scanning Tools</w:t>
            </w:r>
          </w:p>
        </w:tc>
      </w:tr>
      <w:tr w:rsidR="00A61BA9" w:rsidRPr="00A61BA9" w:rsidTr="004F4E11">
        <w:tc>
          <w:tcPr>
            <w:tcW w:w="2589" w:type="dxa"/>
          </w:tcPr>
          <w:p w:rsidR="00A61BA9" w:rsidRPr="0059236D" w:rsidRDefault="00A61BA9" w:rsidP="00A61BA9">
            <w:pPr>
              <w:rPr>
                <w:b/>
                <w:bCs/>
              </w:rPr>
            </w:pPr>
            <w:r w:rsidRPr="0059236D">
              <w:rPr>
                <w:b/>
                <w:bCs/>
              </w:rPr>
              <w:t xml:space="preserve">Week fifteen:   </w:t>
            </w:r>
          </w:p>
        </w:tc>
        <w:tc>
          <w:tcPr>
            <w:tcW w:w="6609" w:type="dxa"/>
          </w:tcPr>
          <w:p w:rsidR="00A61BA9" w:rsidRPr="00A61BA9" w:rsidRDefault="00A61BA9" w:rsidP="00A61BA9">
            <w:pPr>
              <w:rPr>
                <w:b/>
                <w:bCs/>
                <w:iCs/>
              </w:rPr>
            </w:pPr>
            <w:r w:rsidRPr="00A61BA9">
              <w:rPr>
                <w:b/>
                <w:bCs/>
                <w:iCs/>
              </w:rPr>
              <w:t>Second Exam</w:t>
            </w:r>
          </w:p>
        </w:tc>
      </w:tr>
    </w:tbl>
    <w:p w:rsidR="00CF116F" w:rsidRPr="00A61BA9" w:rsidRDefault="00CF116F" w:rsidP="00A61BA9">
      <w:pPr>
        <w:rPr>
          <w:b/>
          <w:bCs/>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CF116F" w:rsidRPr="00777D28" w:rsidTr="00FB6225">
        <w:tc>
          <w:tcPr>
            <w:tcW w:w="9198" w:type="dxa"/>
            <w:shd w:val="clear" w:color="auto" w:fill="B8CCE4"/>
          </w:tcPr>
          <w:p w:rsidR="00CF116F" w:rsidRPr="00A61BA9" w:rsidRDefault="00B761C5" w:rsidP="007E6202">
            <w:pPr>
              <w:jc w:val="center"/>
              <w:rPr>
                <w:rFonts w:ascii="Calibri" w:hAnsi="Calibri"/>
                <w:b/>
                <w:highlight w:val="yellow"/>
              </w:rPr>
            </w:pPr>
            <w:r w:rsidRPr="00B001B7">
              <w:rPr>
                <w:rFonts w:ascii="Calibri" w:hAnsi="Calibri"/>
                <w:b/>
              </w:rPr>
              <w:t>Academic policies and code of conduct:</w:t>
            </w:r>
          </w:p>
        </w:tc>
      </w:tr>
      <w:tr w:rsidR="00CF116F" w:rsidRPr="00777D28" w:rsidTr="00FB6225">
        <w:trPr>
          <w:trHeight w:val="1088"/>
        </w:trPr>
        <w:tc>
          <w:tcPr>
            <w:tcW w:w="9198" w:type="dxa"/>
          </w:tcPr>
          <w:p w:rsidR="00CA35B0" w:rsidRPr="00CA35B0" w:rsidRDefault="00CA35B0" w:rsidP="00CA35B0">
            <w:pPr>
              <w:jc w:val="both"/>
              <w:rPr>
                <w:rFonts w:ascii="Calibri" w:hAnsi="Calibri"/>
                <w:sz w:val="22"/>
                <w:szCs w:val="22"/>
                <w:highlight w:val="yellow"/>
              </w:rPr>
            </w:pPr>
            <w:r w:rsidRPr="00CA35B0">
              <w:rPr>
                <w:rFonts w:ascii="Calibri" w:hAnsi="Calibri"/>
                <w:sz w:val="22"/>
                <w:szCs w:val="22"/>
              </w:rPr>
              <w:t>Participation in lectures and exercises is mandatory. Students are encouraged to always seek explanations during lectures and exercises. The teacher will be available for additional clarifications and student consultations. Students are obliged to read at least the literature they have assigned to you after each lecture and to perform the tasks and essays to be given. Students are encouraged to follow media discussions and open discussions about them. The student should be mindful and respect the institution and the study rules. It should respect the schedule of lectures, exercises and be attentive to the lectures. It is mandator</w:t>
            </w:r>
            <w:r>
              <w:rPr>
                <w:rFonts w:ascii="Calibri" w:hAnsi="Calibri"/>
                <w:sz w:val="22"/>
                <w:szCs w:val="22"/>
              </w:rPr>
              <w:t>y possession of I</w:t>
            </w:r>
            <w:r w:rsidRPr="00CA35B0">
              <w:rPr>
                <w:rFonts w:ascii="Calibri" w:hAnsi="Calibri"/>
                <w:sz w:val="22"/>
                <w:szCs w:val="22"/>
              </w:rPr>
              <w:t>Ds in tests and exams. When drafting seminar papers, the student must adhere to the instructions given by the teacher for the research and technical accomplishment of the work.</w:t>
            </w:r>
          </w:p>
        </w:tc>
      </w:tr>
    </w:tbl>
    <w:p w:rsidR="00AF403D" w:rsidRDefault="00AF403D" w:rsidP="00AF403D">
      <w:pPr>
        <w:rPr>
          <w:rFonts w:ascii="Calibri" w:hAnsi="Calibri"/>
          <w:b/>
          <w:sz w:val="28"/>
          <w:szCs w:val="28"/>
        </w:rPr>
      </w:pPr>
    </w:p>
    <w:sectPr w:rsidR="00AF403D" w:rsidSect="000D298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74" w:rsidRDefault="00CB4574">
      <w:r>
        <w:separator/>
      </w:r>
    </w:p>
  </w:endnote>
  <w:endnote w:type="continuationSeparator" w:id="0">
    <w:p w:rsidR="00CB4574" w:rsidRDefault="00CB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9" w:rsidRDefault="000D298C"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9" w:rsidRDefault="000D298C"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492D48">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74" w:rsidRDefault="00CB4574">
      <w:r>
        <w:separator/>
      </w:r>
    </w:p>
  </w:footnote>
  <w:footnote w:type="continuationSeparator" w:id="0">
    <w:p w:rsidR="00CB4574" w:rsidRDefault="00CB4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A18"/>
    <w:multiLevelType w:val="hybridMultilevel"/>
    <w:tmpl w:val="77A8DC90"/>
    <w:lvl w:ilvl="0" w:tplc="40F4324C">
      <w:start w:val="1"/>
      <w:numFmt w:val="bullet"/>
      <w:lvlText w:val="•"/>
      <w:lvlJc w:val="left"/>
      <w:pPr>
        <w:tabs>
          <w:tab w:val="num" w:pos="720"/>
        </w:tabs>
        <w:ind w:left="720" w:hanging="360"/>
      </w:pPr>
      <w:rPr>
        <w:rFonts w:ascii="Arial" w:hAnsi="Arial" w:hint="default"/>
      </w:rPr>
    </w:lvl>
    <w:lvl w:ilvl="1" w:tplc="F8289A0C" w:tentative="1">
      <w:start w:val="1"/>
      <w:numFmt w:val="bullet"/>
      <w:lvlText w:val="•"/>
      <w:lvlJc w:val="left"/>
      <w:pPr>
        <w:tabs>
          <w:tab w:val="num" w:pos="1440"/>
        </w:tabs>
        <w:ind w:left="1440" w:hanging="360"/>
      </w:pPr>
      <w:rPr>
        <w:rFonts w:ascii="Arial" w:hAnsi="Arial" w:hint="default"/>
      </w:rPr>
    </w:lvl>
    <w:lvl w:ilvl="2" w:tplc="38B8690E" w:tentative="1">
      <w:start w:val="1"/>
      <w:numFmt w:val="bullet"/>
      <w:lvlText w:val="•"/>
      <w:lvlJc w:val="left"/>
      <w:pPr>
        <w:tabs>
          <w:tab w:val="num" w:pos="2160"/>
        </w:tabs>
        <w:ind w:left="2160" w:hanging="360"/>
      </w:pPr>
      <w:rPr>
        <w:rFonts w:ascii="Arial" w:hAnsi="Arial" w:hint="default"/>
      </w:rPr>
    </w:lvl>
    <w:lvl w:ilvl="3" w:tplc="D1BE0B18" w:tentative="1">
      <w:start w:val="1"/>
      <w:numFmt w:val="bullet"/>
      <w:lvlText w:val="•"/>
      <w:lvlJc w:val="left"/>
      <w:pPr>
        <w:tabs>
          <w:tab w:val="num" w:pos="2880"/>
        </w:tabs>
        <w:ind w:left="2880" w:hanging="360"/>
      </w:pPr>
      <w:rPr>
        <w:rFonts w:ascii="Arial" w:hAnsi="Arial" w:hint="default"/>
      </w:rPr>
    </w:lvl>
    <w:lvl w:ilvl="4" w:tplc="E690D682" w:tentative="1">
      <w:start w:val="1"/>
      <w:numFmt w:val="bullet"/>
      <w:lvlText w:val="•"/>
      <w:lvlJc w:val="left"/>
      <w:pPr>
        <w:tabs>
          <w:tab w:val="num" w:pos="3600"/>
        </w:tabs>
        <w:ind w:left="3600" w:hanging="360"/>
      </w:pPr>
      <w:rPr>
        <w:rFonts w:ascii="Arial" w:hAnsi="Arial" w:hint="default"/>
      </w:rPr>
    </w:lvl>
    <w:lvl w:ilvl="5" w:tplc="D2FC9E4A" w:tentative="1">
      <w:start w:val="1"/>
      <w:numFmt w:val="bullet"/>
      <w:lvlText w:val="•"/>
      <w:lvlJc w:val="left"/>
      <w:pPr>
        <w:tabs>
          <w:tab w:val="num" w:pos="4320"/>
        </w:tabs>
        <w:ind w:left="4320" w:hanging="360"/>
      </w:pPr>
      <w:rPr>
        <w:rFonts w:ascii="Arial" w:hAnsi="Arial" w:hint="default"/>
      </w:rPr>
    </w:lvl>
    <w:lvl w:ilvl="6" w:tplc="15049000" w:tentative="1">
      <w:start w:val="1"/>
      <w:numFmt w:val="bullet"/>
      <w:lvlText w:val="•"/>
      <w:lvlJc w:val="left"/>
      <w:pPr>
        <w:tabs>
          <w:tab w:val="num" w:pos="5040"/>
        </w:tabs>
        <w:ind w:left="5040" w:hanging="360"/>
      </w:pPr>
      <w:rPr>
        <w:rFonts w:ascii="Arial" w:hAnsi="Arial" w:hint="default"/>
      </w:rPr>
    </w:lvl>
    <w:lvl w:ilvl="7" w:tplc="BEF6628C" w:tentative="1">
      <w:start w:val="1"/>
      <w:numFmt w:val="bullet"/>
      <w:lvlText w:val="•"/>
      <w:lvlJc w:val="left"/>
      <w:pPr>
        <w:tabs>
          <w:tab w:val="num" w:pos="5760"/>
        </w:tabs>
        <w:ind w:left="5760" w:hanging="360"/>
      </w:pPr>
      <w:rPr>
        <w:rFonts w:ascii="Arial" w:hAnsi="Arial" w:hint="default"/>
      </w:rPr>
    </w:lvl>
    <w:lvl w:ilvl="8" w:tplc="F526453E" w:tentative="1">
      <w:start w:val="1"/>
      <w:numFmt w:val="bullet"/>
      <w:lvlText w:val="•"/>
      <w:lvlJc w:val="left"/>
      <w:pPr>
        <w:tabs>
          <w:tab w:val="num" w:pos="6480"/>
        </w:tabs>
        <w:ind w:left="6480" w:hanging="360"/>
      </w:pPr>
      <w:rPr>
        <w:rFonts w:ascii="Arial" w:hAnsi="Arial" w:hint="default"/>
      </w:rPr>
    </w:lvl>
  </w:abstractNum>
  <w:abstractNum w:abstractNumId="1">
    <w:nsid w:val="042834D6"/>
    <w:multiLevelType w:val="hybridMultilevel"/>
    <w:tmpl w:val="BC74474C"/>
    <w:lvl w:ilvl="0" w:tplc="91641FBA">
      <w:start w:val="1"/>
      <w:numFmt w:val="bullet"/>
      <w:lvlText w:val="•"/>
      <w:lvlJc w:val="left"/>
      <w:pPr>
        <w:tabs>
          <w:tab w:val="num" w:pos="720"/>
        </w:tabs>
        <w:ind w:left="720" w:hanging="360"/>
      </w:pPr>
      <w:rPr>
        <w:rFonts w:ascii="Arial" w:hAnsi="Arial" w:hint="default"/>
      </w:rPr>
    </w:lvl>
    <w:lvl w:ilvl="1" w:tplc="7B22389C" w:tentative="1">
      <w:start w:val="1"/>
      <w:numFmt w:val="bullet"/>
      <w:lvlText w:val="•"/>
      <w:lvlJc w:val="left"/>
      <w:pPr>
        <w:tabs>
          <w:tab w:val="num" w:pos="1440"/>
        </w:tabs>
        <w:ind w:left="1440" w:hanging="360"/>
      </w:pPr>
      <w:rPr>
        <w:rFonts w:ascii="Arial" w:hAnsi="Arial" w:hint="default"/>
      </w:rPr>
    </w:lvl>
    <w:lvl w:ilvl="2" w:tplc="351A7CB4" w:tentative="1">
      <w:start w:val="1"/>
      <w:numFmt w:val="bullet"/>
      <w:lvlText w:val="•"/>
      <w:lvlJc w:val="left"/>
      <w:pPr>
        <w:tabs>
          <w:tab w:val="num" w:pos="2160"/>
        </w:tabs>
        <w:ind w:left="2160" w:hanging="360"/>
      </w:pPr>
      <w:rPr>
        <w:rFonts w:ascii="Arial" w:hAnsi="Arial" w:hint="default"/>
      </w:rPr>
    </w:lvl>
    <w:lvl w:ilvl="3" w:tplc="99D276B8" w:tentative="1">
      <w:start w:val="1"/>
      <w:numFmt w:val="bullet"/>
      <w:lvlText w:val="•"/>
      <w:lvlJc w:val="left"/>
      <w:pPr>
        <w:tabs>
          <w:tab w:val="num" w:pos="2880"/>
        </w:tabs>
        <w:ind w:left="2880" w:hanging="360"/>
      </w:pPr>
      <w:rPr>
        <w:rFonts w:ascii="Arial" w:hAnsi="Arial" w:hint="default"/>
      </w:rPr>
    </w:lvl>
    <w:lvl w:ilvl="4" w:tplc="09F68FCA" w:tentative="1">
      <w:start w:val="1"/>
      <w:numFmt w:val="bullet"/>
      <w:lvlText w:val="•"/>
      <w:lvlJc w:val="left"/>
      <w:pPr>
        <w:tabs>
          <w:tab w:val="num" w:pos="3600"/>
        </w:tabs>
        <w:ind w:left="3600" w:hanging="360"/>
      </w:pPr>
      <w:rPr>
        <w:rFonts w:ascii="Arial" w:hAnsi="Arial" w:hint="default"/>
      </w:rPr>
    </w:lvl>
    <w:lvl w:ilvl="5" w:tplc="D654F466" w:tentative="1">
      <w:start w:val="1"/>
      <w:numFmt w:val="bullet"/>
      <w:lvlText w:val="•"/>
      <w:lvlJc w:val="left"/>
      <w:pPr>
        <w:tabs>
          <w:tab w:val="num" w:pos="4320"/>
        </w:tabs>
        <w:ind w:left="4320" w:hanging="360"/>
      </w:pPr>
      <w:rPr>
        <w:rFonts w:ascii="Arial" w:hAnsi="Arial" w:hint="default"/>
      </w:rPr>
    </w:lvl>
    <w:lvl w:ilvl="6" w:tplc="87264094" w:tentative="1">
      <w:start w:val="1"/>
      <w:numFmt w:val="bullet"/>
      <w:lvlText w:val="•"/>
      <w:lvlJc w:val="left"/>
      <w:pPr>
        <w:tabs>
          <w:tab w:val="num" w:pos="5040"/>
        </w:tabs>
        <w:ind w:left="5040" w:hanging="360"/>
      </w:pPr>
      <w:rPr>
        <w:rFonts w:ascii="Arial" w:hAnsi="Arial" w:hint="default"/>
      </w:rPr>
    </w:lvl>
    <w:lvl w:ilvl="7" w:tplc="BEDA4050" w:tentative="1">
      <w:start w:val="1"/>
      <w:numFmt w:val="bullet"/>
      <w:lvlText w:val="•"/>
      <w:lvlJc w:val="left"/>
      <w:pPr>
        <w:tabs>
          <w:tab w:val="num" w:pos="5760"/>
        </w:tabs>
        <w:ind w:left="5760" w:hanging="360"/>
      </w:pPr>
      <w:rPr>
        <w:rFonts w:ascii="Arial" w:hAnsi="Arial" w:hint="default"/>
      </w:rPr>
    </w:lvl>
    <w:lvl w:ilvl="8" w:tplc="A4D63C1A" w:tentative="1">
      <w:start w:val="1"/>
      <w:numFmt w:val="bullet"/>
      <w:lvlText w:val="•"/>
      <w:lvlJc w:val="left"/>
      <w:pPr>
        <w:tabs>
          <w:tab w:val="num" w:pos="6480"/>
        </w:tabs>
        <w:ind w:left="6480" w:hanging="360"/>
      </w:pPr>
      <w:rPr>
        <w:rFonts w:ascii="Arial" w:hAnsi="Arial" w:hint="default"/>
      </w:rPr>
    </w:lvl>
  </w:abstractNum>
  <w:abstractNum w:abstractNumId="2">
    <w:nsid w:val="13F24CC0"/>
    <w:multiLevelType w:val="hybridMultilevel"/>
    <w:tmpl w:val="FD789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003DD"/>
    <w:multiLevelType w:val="hybridMultilevel"/>
    <w:tmpl w:val="AE42AF58"/>
    <w:lvl w:ilvl="0" w:tplc="5596E156">
      <w:start w:val="1"/>
      <w:numFmt w:val="decimal"/>
      <w:lvlText w:val="%1."/>
      <w:lvlJc w:val="left"/>
      <w:pPr>
        <w:tabs>
          <w:tab w:val="num" w:pos="720"/>
        </w:tabs>
        <w:ind w:left="720" w:hanging="360"/>
      </w:pPr>
      <w:rPr>
        <w:rFonts w:ascii="Calibri" w:hAnsi="Calibri" w:cs="Calibri" w:hint="default"/>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F96841"/>
    <w:multiLevelType w:val="hybridMultilevel"/>
    <w:tmpl w:val="9C82B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467F4"/>
    <w:multiLevelType w:val="hybridMultilevel"/>
    <w:tmpl w:val="FA369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66876"/>
    <w:multiLevelType w:val="hybridMultilevel"/>
    <w:tmpl w:val="AA7A9E6C"/>
    <w:lvl w:ilvl="0" w:tplc="3A3091F8">
      <w:start w:val="1"/>
      <w:numFmt w:val="bullet"/>
      <w:lvlText w:val="•"/>
      <w:lvlJc w:val="left"/>
      <w:pPr>
        <w:tabs>
          <w:tab w:val="num" w:pos="720"/>
        </w:tabs>
        <w:ind w:left="720" w:hanging="360"/>
      </w:pPr>
      <w:rPr>
        <w:rFonts w:ascii="Arial" w:hAnsi="Arial" w:hint="default"/>
      </w:rPr>
    </w:lvl>
    <w:lvl w:ilvl="1" w:tplc="79CC122A" w:tentative="1">
      <w:start w:val="1"/>
      <w:numFmt w:val="bullet"/>
      <w:lvlText w:val="•"/>
      <w:lvlJc w:val="left"/>
      <w:pPr>
        <w:tabs>
          <w:tab w:val="num" w:pos="1440"/>
        </w:tabs>
        <w:ind w:left="1440" w:hanging="360"/>
      </w:pPr>
      <w:rPr>
        <w:rFonts w:ascii="Arial" w:hAnsi="Arial" w:hint="default"/>
      </w:rPr>
    </w:lvl>
    <w:lvl w:ilvl="2" w:tplc="4FB4071C" w:tentative="1">
      <w:start w:val="1"/>
      <w:numFmt w:val="bullet"/>
      <w:lvlText w:val="•"/>
      <w:lvlJc w:val="left"/>
      <w:pPr>
        <w:tabs>
          <w:tab w:val="num" w:pos="2160"/>
        </w:tabs>
        <w:ind w:left="2160" w:hanging="360"/>
      </w:pPr>
      <w:rPr>
        <w:rFonts w:ascii="Arial" w:hAnsi="Arial" w:hint="default"/>
      </w:rPr>
    </w:lvl>
    <w:lvl w:ilvl="3" w:tplc="2F44D1E2" w:tentative="1">
      <w:start w:val="1"/>
      <w:numFmt w:val="bullet"/>
      <w:lvlText w:val="•"/>
      <w:lvlJc w:val="left"/>
      <w:pPr>
        <w:tabs>
          <w:tab w:val="num" w:pos="2880"/>
        </w:tabs>
        <w:ind w:left="2880" w:hanging="360"/>
      </w:pPr>
      <w:rPr>
        <w:rFonts w:ascii="Arial" w:hAnsi="Arial" w:hint="default"/>
      </w:rPr>
    </w:lvl>
    <w:lvl w:ilvl="4" w:tplc="71786C0C" w:tentative="1">
      <w:start w:val="1"/>
      <w:numFmt w:val="bullet"/>
      <w:lvlText w:val="•"/>
      <w:lvlJc w:val="left"/>
      <w:pPr>
        <w:tabs>
          <w:tab w:val="num" w:pos="3600"/>
        </w:tabs>
        <w:ind w:left="3600" w:hanging="360"/>
      </w:pPr>
      <w:rPr>
        <w:rFonts w:ascii="Arial" w:hAnsi="Arial" w:hint="default"/>
      </w:rPr>
    </w:lvl>
    <w:lvl w:ilvl="5" w:tplc="67E09E22" w:tentative="1">
      <w:start w:val="1"/>
      <w:numFmt w:val="bullet"/>
      <w:lvlText w:val="•"/>
      <w:lvlJc w:val="left"/>
      <w:pPr>
        <w:tabs>
          <w:tab w:val="num" w:pos="4320"/>
        </w:tabs>
        <w:ind w:left="4320" w:hanging="360"/>
      </w:pPr>
      <w:rPr>
        <w:rFonts w:ascii="Arial" w:hAnsi="Arial" w:hint="default"/>
      </w:rPr>
    </w:lvl>
    <w:lvl w:ilvl="6" w:tplc="FC8C3B96" w:tentative="1">
      <w:start w:val="1"/>
      <w:numFmt w:val="bullet"/>
      <w:lvlText w:val="•"/>
      <w:lvlJc w:val="left"/>
      <w:pPr>
        <w:tabs>
          <w:tab w:val="num" w:pos="5040"/>
        </w:tabs>
        <w:ind w:left="5040" w:hanging="360"/>
      </w:pPr>
      <w:rPr>
        <w:rFonts w:ascii="Arial" w:hAnsi="Arial" w:hint="default"/>
      </w:rPr>
    </w:lvl>
    <w:lvl w:ilvl="7" w:tplc="350A35F0" w:tentative="1">
      <w:start w:val="1"/>
      <w:numFmt w:val="bullet"/>
      <w:lvlText w:val="•"/>
      <w:lvlJc w:val="left"/>
      <w:pPr>
        <w:tabs>
          <w:tab w:val="num" w:pos="5760"/>
        </w:tabs>
        <w:ind w:left="5760" w:hanging="360"/>
      </w:pPr>
      <w:rPr>
        <w:rFonts w:ascii="Arial" w:hAnsi="Arial" w:hint="default"/>
      </w:rPr>
    </w:lvl>
    <w:lvl w:ilvl="8" w:tplc="AE429C8A" w:tentative="1">
      <w:start w:val="1"/>
      <w:numFmt w:val="bullet"/>
      <w:lvlText w:val="•"/>
      <w:lvlJc w:val="left"/>
      <w:pPr>
        <w:tabs>
          <w:tab w:val="num" w:pos="6480"/>
        </w:tabs>
        <w:ind w:left="6480" w:hanging="360"/>
      </w:pPr>
      <w:rPr>
        <w:rFonts w:ascii="Arial" w:hAnsi="Arial" w:hint="default"/>
      </w:rPr>
    </w:lvl>
  </w:abstractNum>
  <w:abstractNum w:abstractNumId="7">
    <w:nsid w:val="6A1D3A45"/>
    <w:multiLevelType w:val="hybridMultilevel"/>
    <w:tmpl w:val="6794EEE2"/>
    <w:lvl w:ilvl="0" w:tplc="DE4230B4">
      <w:start w:val="1"/>
      <w:numFmt w:val="bullet"/>
      <w:lvlText w:val="•"/>
      <w:lvlJc w:val="left"/>
      <w:pPr>
        <w:tabs>
          <w:tab w:val="num" w:pos="720"/>
        </w:tabs>
        <w:ind w:left="720" w:hanging="360"/>
      </w:pPr>
      <w:rPr>
        <w:rFonts w:ascii="Arial" w:hAnsi="Arial" w:hint="default"/>
      </w:rPr>
    </w:lvl>
    <w:lvl w:ilvl="1" w:tplc="F390731A" w:tentative="1">
      <w:start w:val="1"/>
      <w:numFmt w:val="bullet"/>
      <w:lvlText w:val="•"/>
      <w:lvlJc w:val="left"/>
      <w:pPr>
        <w:tabs>
          <w:tab w:val="num" w:pos="1440"/>
        </w:tabs>
        <w:ind w:left="1440" w:hanging="360"/>
      </w:pPr>
      <w:rPr>
        <w:rFonts w:ascii="Arial" w:hAnsi="Arial" w:hint="default"/>
      </w:rPr>
    </w:lvl>
    <w:lvl w:ilvl="2" w:tplc="2DB4BE5E" w:tentative="1">
      <w:start w:val="1"/>
      <w:numFmt w:val="bullet"/>
      <w:lvlText w:val="•"/>
      <w:lvlJc w:val="left"/>
      <w:pPr>
        <w:tabs>
          <w:tab w:val="num" w:pos="2160"/>
        </w:tabs>
        <w:ind w:left="2160" w:hanging="360"/>
      </w:pPr>
      <w:rPr>
        <w:rFonts w:ascii="Arial" w:hAnsi="Arial" w:hint="default"/>
      </w:rPr>
    </w:lvl>
    <w:lvl w:ilvl="3" w:tplc="919C84E4" w:tentative="1">
      <w:start w:val="1"/>
      <w:numFmt w:val="bullet"/>
      <w:lvlText w:val="•"/>
      <w:lvlJc w:val="left"/>
      <w:pPr>
        <w:tabs>
          <w:tab w:val="num" w:pos="2880"/>
        </w:tabs>
        <w:ind w:left="2880" w:hanging="360"/>
      </w:pPr>
      <w:rPr>
        <w:rFonts w:ascii="Arial" w:hAnsi="Arial" w:hint="default"/>
      </w:rPr>
    </w:lvl>
    <w:lvl w:ilvl="4" w:tplc="811CAAC4" w:tentative="1">
      <w:start w:val="1"/>
      <w:numFmt w:val="bullet"/>
      <w:lvlText w:val="•"/>
      <w:lvlJc w:val="left"/>
      <w:pPr>
        <w:tabs>
          <w:tab w:val="num" w:pos="3600"/>
        </w:tabs>
        <w:ind w:left="3600" w:hanging="360"/>
      </w:pPr>
      <w:rPr>
        <w:rFonts w:ascii="Arial" w:hAnsi="Arial" w:hint="default"/>
      </w:rPr>
    </w:lvl>
    <w:lvl w:ilvl="5" w:tplc="96AE3340" w:tentative="1">
      <w:start w:val="1"/>
      <w:numFmt w:val="bullet"/>
      <w:lvlText w:val="•"/>
      <w:lvlJc w:val="left"/>
      <w:pPr>
        <w:tabs>
          <w:tab w:val="num" w:pos="4320"/>
        </w:tabs>
        <w:ind w:left="4320" w:hanging="360"/>
      </w:pPr>
      <w:rPr>
        <w:rFonts w:ascii="Arial" w:hAnsi="Arial" w:hint="default"/>
      </w:rPr>
    </w:lvl>
    <w:lvl w:ilvl="6" w:tplc="8708E6CE" w:tentative="1">
      <w:start w:val="1"/>
      <w:numFmt w:val="bullet"/>
      <w:lvlText w:val="•"/>
      <w:lvlJc w:val="left"/>
      <w:pPr>
        <w:tabs>
          <w:tab w:val="num" w:pos="5040"/>
        </w:tabs>
        <w:ind w:left="5040" w:hanging="360"/>
      </w:pPr>
      <w:rPr>
        <w:rFonts w:ascii="Arial" w:hAnsi="Arial" w:hint="default"/>
      </w:rPr>
    </w:lvl>
    <w:lvl w:ilvl="7" w:tplc="EF8EAFBE" w:tentative="1">
      <w:start w:val="1"/>
      <w:numFmt w:val="bullet"/>
      <w:lvlText w:val="•"/>
      <w:lvlJc w:val="left"/>
      <w:pPr>
        <w:tabs>
          <w:tab w:val="num" w:pos="5760"/>
        </w:tabs>
        <w:ind w:left="5760" w:hanging="360"/>
      </w:pPr>
      <w:rPr>
        <w:rFonts w:ascii="Arial" w:hAnsi="Arial" w:hint="default"/>
      </w:rPr>
    </w:lvl>
    <w:lvl w:ilvl="8" w:tplc="864EC5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A"/>
    <w:rsid w:val="00004B39"/>
    <w:rsid w:val="00012981"/>
    <w:rsid w:val="00027A44"/>
    <w:rsid w:val="00031020"/>
    <w:rsid w:val="00043592"/>
    <w:rsid w:val="00045DD8"/>
    <w:rsid w:val="00060E9F"/>
    <w:rsid w:val="000D1D38"/>
    <w:rsid w:val="000D298C"/>
    <w:rsid w:val="00102557"/>
    <w:rsid w:val="00105C2D"/>
    <w:rsid w:val="00132604"/>
    <w:rsid w:val="00154E82"/>
    <w:rsid w:val="001637FA"/>
    <w:rsid w:val="00165CF2"/>
    <w:rsid w:val="00183923"/>
    <w:rsid w:val="001841D4"/>
    <w:rsid w:val="001846F7"/>
    <w:rsid w:val="0021580C"/>
    <w:rsid w:val="002177ED"/>
    <w:rsid w:val="00220E76"/>
    <w:rsid w:val="002466FE"/>
    <w:rsid w:val="002610A3"/>
    <w:rsid w:val="002B6043"/>
    <w:rsid w:val="002C00FA"/>
    <w:rsid w:val="002D3069"/>
    <w:rsid w:val="002D5A12"/>
    <w:rsid w:val="0030354C"/>
    <w:rsid w:val="00353271"/>
    <w:rsid w:val="00381B41"/>
    <w:rsid w:val="003A527F"/>
    <w:rsid w:val="003B0087"/>
    <w:rsid w:val="003B625C"/>
    <w:rsid w:val="003C5E78"/>
    <w:rsid w:val="003E3193"/>
    <w:rsid w:val="003F5B49"/>
    <w:rsid w:val="00423B75"/>
    <w:rsid w:val="00441FC9"/>
    <w:rsid w:val="004703F4"/>
    <w:rsid w:val="00492D48"/>
    <w:rsid w:val="004C0CCA"/>
    <w:rsid w:val="004F4E11"/>
    <w:rsid w:val="00506B18"/>
    <w:rsid w:val="00513245"/>
    <w:rsid w:val="00530731"/>
    <w:rsid w:val="00573021"/>
    <w:rsid w:val="005F3E58"/>
    <w:rsid w:val="005F4D0E"/>
    <w:rsid w:val="00603DD2"/>
    <w:rsid w:val="00660AF7"/>
    <w:rsid w:val="006615B4"/>
    <w:rsid w:val="00667F27"/>
    <w:rsid w:val="006711E3"/>
    <w:rsid w:val="006A7417"/>
    <w:rsid w:val="006B26AE"/>
    <w:rsid w:val="006D7FB4"/>
    <w:rsid w:val="006E534A"/>
    <w:rsid w:val="006F116D"/>
    <w:rsid w:val="007038CC"/>
    <w:rsid w:val="00737DFC"/>
    <w:rsid w:val="00746AF2"/>
    <w:rsid w:val="00746D8D"/>
    <w:rsid w:val="0074720F"/>
    <w:rsid w:val="00777D28"/>
    <w:rsid w:val="00781805"/>
    <w:rsid w:val="007A1263"/>
    <w:rsid w:val="007A2F36"/>
    <w:rsid w:val="007B1510"/>
    <w:rsid w:val="007B68A2"/>
    <w:rsid w:val="007C3132"/>
    <w:rsid w:val="007E6202"/>
    <w:rsid w:val="007F46C5"/>
    <w:rsid w:val="00806E04"/>
    <w:rsid w:val="0081167B"/>
    <w:rsid w:val="00812BD2"/>
    <w:rsid w:val="0085486D"/>
    <w:rsid w:val="0087372A"/>
    <w:rsid w:val="008A0FFA"/>
    <w:rsid w:val="008A439B"/>
    <w:rsid w:val="008A716D"/>
    <w:rsid w:val="008D0608"/>
    <w:rsid w:val="00900FCE"/>
    <w:rsid w:val="00903474"/>
    <w:rsid w:val="00904162"/>
    <w:rsid w:val="009626EF"/>
    <w:rsid w:val="009B3F0A"/>
    <w:rsid w:val="009E2AF8"/>
    <w:rsid w:val="00A545BA"/>
    <w:rsid w:val="00A61BA9"/>
    <w:rsid w:val="00A662A0"/>
    <w:rsid w:val="00A777BF"/>
    <w:rsid w:val="00A82B95"/>
    <w:rsid w:val="00AA2C57"/>
    <w:rsid w:val="00AA3C2B"/>
    <w:rsid w:val="00AC08ED"/>
    <w:rsid w:val="00AF403D"/>
    <w:rsid w:val="00B16726"/>
    <w:rsid w:val="00B25421"/>
    <w:rsid w:val="00B35215"/>
    <w:rsid w:val="00B50571"/>
    <w:rsid w:val="00B629CB"/>
    <w:rsid w:val="00B65A37"/>
    <w:rsid w:val="00B761C5"/>
    <w:rsid w:val="00B815D1"/>
    <w:rsid w:val="00BA6E9C"/>
    <w:rsid w:val="00BB1A1A"/>
    <w:rsid w:val="00BD3D2A"/>
    <w:rsid w:val="00BF424F"/>
    <w:rsid w:val="00C25174"/>
    <w:rsid w:val="00C6155B"/>
    <w:rsid w:val="00CA35B0"/>
    <w:rsid w:val="00CB4574"/>
    <w:rsid w:val="00CC5067"/>
    <w:rsid w:val="00CF116F"/>
    <w:rsid w:val="00D10BC6"/>
    <w:rsid w:val="00D40D4A"/>
    <w:rsid w:val="00D67209"/>
    <w:rsid w:val="00DB2823"/>
    <w:rsid w:val="00DD7FED"/>
    <w:rsid w:val="00DE2DDC"/>
    <w:rsid w:val="00DF6543"/>
    <w:rsid w:val="00E0693F"/>
    <w:rsid w:val="00E1457E"/>
    <w:rsid w:val="00E43877"/>
    <w:rsid w:val="00E64FDE"/>
    <w:rsid w:val="00E8641B"/>
    <w:rsid w:val="00E92489"/>
    <w:rsid w:val="00EF57F9"/>
    <w:rsid w:val="00F039CD"/>
    <w:rsid w:val="00F04222"/>
    <w:rsid w:val="00F22418"/>
    <w:rsid w:val="00F34158"/>
    <w:rsid w:val="00F47480"/>
    <w:rsid w:val="00F5660C"/>
    <w:rsid w:val="00F60B42"/>
    <w:rsid w:val="00F91997"/>
    <w:rsid w:val="00FB050B"/>
    <w:rsid w:val="00FB6225"/>
    <w:rsid w:val="00FF75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16F"/>
    <w:rPr>
      <w:sz w:val="24"/>
      <w:szCs w:val="24"/>
    </w:rPr>
  </w:style>
  <w:style w:type="character" w:styleId="Emphasis">
    <w:name w:val="Emphasis"/>
    <w:qFormat/>
    <w:rsid w:val="00E1457E"/>
    <w:rPr>
      <w:i/>
      <w:iCs/>
    </w:rPr>
  </w:style>
  <w:style w:type="character" w:customStyle="1" w:styleId="hps">
    <w:name w:val="hps"/>
    <w:rsid w:val="003C5E78"/>
  </w:style>
  <w:style w:type="character" w:customStyle="1" w:styleId="NoSpacingChar">
    <w:name w:val="No Spacing Char"/>
    <w:basedOn w:val="DefaultParagraphFont"/>
    <w:link w:val="NoSpacing"/>
    <w:uiPriority w:val="1"/>
    <w:rsid w:val="00B761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16F"/>
    <w:rPr>
      <w:sz w:val="24"/>
      <w:szCs w:val="24"/>
    </w:rPr>
  </w:style>
  <w:style w:type="character" w:styleId="Emphasis">
    <w:name w:val="Emphasis"/>
    <w:qFormat/>
    <w:rsid w:val="00E1457E"/>
    <w:rPr>
      <w:i/>
      <w:iCs/>
    </w:rPr>
  </w:style>
  <w:style w:type="character" w:customStyle="1" w:styleId="hps">
    <w:name w:val="hps"/>
    <w:rsid w:val="003C5E78"/>
  </w:style>
  <w:style w:type="character" w:customStyle="1" w:styleId="NoSpacingChar">
    <w:name w:val="No Spacing Char"/>
    <w:basedOn w:val="DefaultParagraphFont"/>
    <w:link w:val="NoSpacing"/>
    <w:uiPriority w:val="1"/>
    <w:rsid w:val="00B76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37927">
      <w:bodyDiv w:val="1"/>
      <w:marLeft w:val="0"/>
      <w:marRight w:val="0"/>
      <w:marTop w:val="0"/>
      <w:marBottom w:val="0"/>
      <w:divBdr>
        <w:top w:val="none" w:sz="0" w:space="0" w:color="auto"/>
        <w:left w:val="none" w:sz="0" w:space="0" w:color="auto"/>
        <w:bottom w:val="none" w:sz="0" w:space="0" w:color="auto"/>
        <w:right w:val="none" w:sz="0" w:space="0" w:color="auto"/>
      </w:divBdr>
      <w:divsChild>
        <w:div w:id="771516692">
          <w:marLeft w:val="547"/>
          <w:marRight w:val="0"/>
          <w:marTop w:val="134"/>
          <w:marBottom w:val="0"/>
          <w:divBdr>
            <w:top w:val="none" w:sz="0" w:space="0" w:color="auto"/>
            <w:left w:val="none" w:sz="0" w:space="0" w:color="auto"/>
            <w:bottom w:val="none" w:sz="0" w:space="0" w:color="auto"/>
            <w:right w:val="none" w:sz="0" w:space="0" w:color="auto"/>
          </w:divBdr>
        </w:div>
        <w:div w:id="1109861371">
          <w:marLeft w:val="547"/>
          <w:marRight w:val="0"/>
          <w:marTop w:val="134"/>
          <w:marBottom w:val="0"/>
          <w:divBdr>
            <w:top w:val="none" w:sz="0" w:space="0" w:color="auto"/>
            <w:left w:val="none" w:sz="0" w:space="0" w:color="auto"/>
            <w:bottom w:val="none" w:sz="0" w:space="0" w:color="auto"/>
            <w:right w:val="none" w:sz="0" w:space="0" w:color="auto"/>
          </w:divBdr>
        </w:div>
        <w:div w:id="1405639317">
          <w:marLeft w:val="547"/>
          <w:marRight w:val="0"/>
          <w:marTop w:val="134"/>
          <w:marBottom w:val="0"/>
          <w:divBdr>
            <w:top w:val="none" w:sz="0" w:space="0" w:color="auto"/>
            <w:left w:val="none" w:sz="0" w:space="0" w:color="auto"/>
            <w:bottom w:val="none" w:sz="0" w:space="0" w:color="auto"/>
            <w:right w:val="none" w:sz="0" w:space="0" w:color="auto"/>
          </w:divBdr>
        </w:div>
        <w:div w:id="1490755495">
          <w:marLeft w:val="547"/>
          <w:marRight w:val="0"/>
          <w:marTop w:val="134"/>
          <w:marBottom w:val="0"/>
          <w:divBdr>
            <w:top w:val="none" w:sz="0" w:space="0" w:color="auto"/>
            <w:left w:val="none" w:sz="0" w:space="0" w:color="auto"/>
            <w:bottom w:val="none" w:sz="0" w:space="0" w:color="auto"/>
            <w:right w:val="none" w:sz="0" w:space="0" w:color="auto"/>
          </w:divBdr>
        </w:div>
        <w:div w:id="1655985117">
          <w:marLeft w:val="547"/>
          <w:marRight w:val="0"/>
          <w:marTop w:val="134"/>
          <w:marBottom w:val="0"/>
          <w:divBdr>
            <w:top w:val="none" w:sz="0" w:space="0" w:color="auto"/>
            <w:left w:val="none" w:sz="0" w:space="0" w:color="auto"/>
            <w:bottom w:val="none" w:sz="0" w:space="0" w:color="auto"/>
            <w:right w:val="none" w:sz="0" w:space="0" w:color="auto"/>
          </w:divBdr>
        </w:div>
        <w:div w:id="1681664475">
          <w:marLeft w:val="547"/>
          <w:marRight w:val="0"/>
          <w:marTop w:val="134"/>
          <w:marBottom w:val="0"/>
          <w:divBdr>
            <w:top w:val="none" w:sz="0" w:space="0" w:color="auto"/>
            <w:left w:val="none" w:sz="0" w:space="0" w:color="auto"/>
            <w:bottom w:val="none" w:sz="0" w:space="0" w:color="auto"/>
            <w:right w:val="none" w:sz="0" w:space="0" w:color="auto"/>
          </w:divBdr>
        </w:div>
      </w:divsChild>
    </w:div>
    <w:div w:id="1007054867">
      <w:bodyDiv w:val="1"/>
      <w:marLeft w:val="0"/>
      <w:marRight w:val="0"/>
      <w:marTop w:val="0"/>
      <w:marBottom w:val="0"/>
      <w:divBdr>
        <w:top w:val="none" w:sz="0" w:space="0" w:color="auto"/>
        <w:left w:val="none" w:sz="0" w:space="0" w:color="auto"/>
        <w:bottom w:val="none" w:sz="0" w:space="0" w:color="auto"/>
        <w:right w:val="none" w:sz="0" w:space="0" w:color="auto"/>
      </w:divBdr>
    </w:div>
    <w:div w:id="1593857628">
      <w:bodyDiv w:val="1"/>
      <w:marLeft w:val="0"/>
      <w:marRight w:val="0"/>
      <w:marTop w:val="0"/>
      <w:marBottom w:val="0"/>
      <w:divBdr>
        <w:top w:val="none" w:sz="0" w:space="0" w:color="auto"/>
        <w:left w:val="none" w:sz="0" w:space="0" w:color="auto"/>
        <w:bottom w:val="none" w:sz="0" w:space="0" w:color="auto"/>
        <w:right w:val="none" w:sz="0" w:space="0" w:color="auto"/>
      </w:divBdr>
      <w:divsChild>
        <w:div w:id="1335454583">
          <w:marLeft w:val="0"/>
          <w:marRight w:val="0"/>
          <w:marTop w:val="0"/>
          <w:marBottom w:val="0"/>
          <w:divBdr>
            <w:top w:val="none" w:sz="0" w:space="0" w:color="auto"/>
            <w:left w:val="none" w:sz="0" w:space="0" w:color="auto"/>
            <w:bottom w:val="none" w:sz="0" w:space="0" w:color="auto"/>
            <w:right w:val="none" w:sz="0" w:space="0" w:color="auto"/>
          </w:divBdr>
          <w:divsChild>
            <w:div w:id="1406148118">
              <w:marLeft w:val="0"/>
              <w:marRight w:val="0"/>
              <w:marTop w:val="0"/>
              <w:marBottom w:val="0"/>
              <w:divBdr>
                <w:top w:val="none" w:sz="0" w:space="0" w:color="auto"/>
                <w:left w:val="none" w:sz="0" w:space="0" w:color="auto"/>
                <w:bottom w:val="none" w:sz="0" w:space="0" w:color="auto"/>
                <w:right w:val="none" w:sz="0" w:space="0" w:color="auto"/>
              </w:divBdr>
              <w:divsChild>
                <w:div w:id="915096249">
                  <w:marLeft w:val="0"/>
                  <w:marRight w:val="0"/>
                  <w:marTop w:val="0"/>
                  <w:marBottom w:val="0"/>
                  <w:divBdr>
                    <w:top w:val="none" w:sz="0" w:space="0" w:color="auto"/>
                    <w:left w:val="none" w:sz="0" w:space="0" w:color="auto"/>
                    <w:bottom w:val="none" w:sz="0" w:space="0" w:color="auto"/>
                    <w:right w:val="none" w:sz="0" w:space="0" w:color="auto"/>
                  </w:divBdr>
                  <w:divsChild>
                    <w:div w:id="1028679705">
                      <w:marLeft w:val="0"/>
                      <w:marRight w:val="0"/>
                      <w:marTop w:val="0"/>
                      <w:marBottom w:val="0"/>
                      <w:divBdr>
                        <w:top w:val="none" w:sz="0" w:space="0" w:color="auto"/>
                        <w:left w:val="none" w:sz="0" w:space="0" w:color="auto"/>
                        <w:bottom w:val="none" w:sz="0" w:space="0" w:color="auto"/>
                        <w:right w:val="none" w:sz="0" w:space="0" w:color="auto"/>
                      </w:divBdr>
                      <w:divsChild>
                        <w:div w:id="2095927480">
                          <w:marLeft w:val="0"/>
                          <w:marRight w:val="0"/>
                          <w:marTop w:val="0"/>
                          <w:marBottom w:val="0"/>
                          <w:divBdr>
                            <w:top w:val="none" w:sz="0" w:space="0" w:color="auto"/>
                            <w:left w:val="none" w:sz="0" w:space="0" w:color="auto"/>
                            <w:bottom w:val="none" w:sz="0" w:space="0" w:color="auto"/>
                            <w:right w:val="none" w:sz="0" w:space="0" w:color="auto"/>
                          </w:divBdr>
                          <w:divsChild>
                            <w:div w:id="657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7A-5516-4F07-945E-2D450432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Lura R</cp:lastModifiedBy>
  <cp:revision>4</cp:revision>
  <cp:lastPrinted>2011-03-07T08:39:00Z</cp:lastPrinted>
  <dcterms:created xsi:type="dcterms:W3CDTF">2019-02-12T19:24:00Z</dcterms:created>
  <dcterms:modified xsi:type="dcterms:W3CDTF">2019-02-13T01:00:00Z</dcterms:modified>
</cp:coreProperties>
</file>