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A9" w:rsidRPr="00D3628A" w:rsidRDefault="001966A9" w:rsidP="001966A9">
      <w:pPr>
        <w:spacing w:after="0" w:line="240" w:lineRule="auto"/>
        <w:rPr>
          <w:rFonts w:ascii="Times New Roman" w:eastAsia="Times New Roman" w:hAnsi="Times New Roman" w:cs="Times New Roman"/>
          <w:sz w:val="24"/>
          <w:szCs w:val="24"/>
        </w:rPr>
      </w:pPr>
      <w:r w:rsidRPr="00D3628A">
        <w:rPr>
          <w:rFonts w:ascii="Times New Roman" w:eastAsia="Times New Roman" w:hAnsi="Times New Roman" w:cs="Times New Roman"/>
          <w:bCs/>
          <w:color w:val="000000"/>
          <w:sz w:val="24"/>
          <w:szCs w:val="24"/>
        </w:rPr>
        <w:t xml:space="preserve">SYLLABUS </w:t>
      </w:r>
      <w:r w:rsidRPr="00D3628A">
        <w:rPr>
          <w:rFonts w:ascii="Times New Roman" w:eastAsia="Times New Roman" w:hAnsi="Times New Roman" w:cs="Times New Roman"/>
          <w:bCs/>
          <w:color w:val="000000"/>
          <w:sz w:val="24"/>
          <w:szCs w:val="24"/>
          <w:lang w:val="en-US"/>
        </w:rPr>
        <w:t>for course:</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4"/>
        <w:gridCol w:w="6237"/>
      </w:tblGrid>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D3628A" w:rsidRDefault="00650BAA" w:rsidP="001B3F9C">
            <w:pPr>
              <w:spacing w:after="0" w:line="276" w:lineRule="auto"/>
              <w:rPr>
                <w:rFonts w:ascii="Times New Roman" w:eastAsia="Times New Roman" w:hAnsi="Times New Roman" w:cs="Times New Roman"/>
                <w:bCs/>
                <w:color w:val="000000"/>
                <w:sz w:val="24"/>
                <w:szCs w:val="24"/>
                <w:lang w:val="en-US"/>
              </w:rPr>
            </w:pPr>
            <w:r w:rsidRPr="00823AFE">
              <w:rPr>
                <w:rFonts w:ascii="Times New Roman" w:eastAsia="Times New Roman" w:hAnsi="Times New Roman" w:cs="Times New Roman"/>
                <w:b/>
                <w:bCs/>
                <w:color w:val="000000"/>
                <w:sz w:val="24"/>
                <w:szCs w:val="24"/>
                <w:lang w:val="en-US"/>
              </w:rPr>
              <w:t>Basic information</w:t>
            </w:r>
          </w:p>
        </w:tc>
        <w:tc>
          <w:tcPr>
            <w:tcW w:w="6237" w:type="dxa"/>
            <w:tcBorders>
              <w:top w:val="single" w:sz="4" w:space="0" w:color="auto"/>
              <w:left w:val="single" w:sz="4" w:space="0" w:color="auto"/>
              <w:bottom w:val="single" w:sz="4" w:space="0" w:color="auto"/>
              <w:right w:val="single" w:sz="4" w:space="0" w:color="auto"/>
            </w:tcBorders>
            <w:vAlign w:val="center"/>
          </w:tcPr>
          <w:p w:rsidR="001966A9" w:rsidRPr="00D3628A" w:rsidRDefault="001966A9" w:rsidP="001B3F9C">
            <w:pPr>
              <w:spacing w:after="0" w:line="276" w:lineRule="auto"/>
              <w:rPr>
                <w:rFonts w:ascii="Times New Roman" w:eastAsia="Times New Roman" w:hAnsi="Times New Roman" w:cs="Times New Roman"/>
                <w:color w:val="000000"/>
                <w:sz w:val="24"/>
                <w:szCs w:val="24"/>
                <w:lang w:val="en-US"/>
              </w:rPr>
            </w:pPr>
          </w:p>
        </w:tc>
      </w:tr>
      <w:tr w:rsidR="00650BAA"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Academic unit:</w:t>
            </w:r>
          </w:p>
        </w:tc>
        <w:tc>
          <w:tcPr>
            <w:tcW w:w="6237" w:type="dxa"/>
            <w:tcBorders>
              <w:top w:val="single" w:sz="4" w:space="0" w:color="auto"/>
              <w:left w:val="single" w:sz="4" w:space="0" w:color="auto"/>
              <w:bottom w:val="single" w:sz="4" w:space="0" w:color="auto"/>
              <w:right w:val="single" w:sz="4" w:space="0" w:color="auto"/>
            </w:tcBorders>
            <w:vAlign w:val="center"/>
            <w:hideMark/>
          </w:tcPr>
          <w:p w:rsidR="00650BAA" w:rsidRPr="00D3628A" w:rsidRDefault="0083214D" w:rsidP="00650BAA">
            <w:pPr>
              <w:spacing w:after="0" w:line="276" w:lineRule="auto"/>
              <w:rPr>
                <w:rFonts w:ascii="Times New Roman" w:eastAsia="Times New Roman" w:hAnsi="Times New Roman" w:cs="Times New Roman"/>
                <w:sz w:val="24"/>
                <w:szCs w:val="24"/>
                <w:lang w:val="en-US"/>
              </w:rPr>
            </w:pPr>
            <w:r w:rsidRPr="00F62820">
              <w:rPr>
                <w:rFonts w:ascii="Times New Roman" w:eastAsia="Times New Roman" w:hAnsi="Times New Roman" w:cs="Times New Roman"/>
                <w:sz w:val="24"/>
                <w:szCs w:val="24"/>
                <w:lang w:val="en-US"/>
              </w:rPr>
              <w:t xml:space="preserve">ECONOMIC FACULTY, University of </w:t>
            </w:r>
            <w:proofErr w:type="spellStart"/>
            <w:r w:rsidRPr="00F62820">
              <w:rPr>
                <w:rFonts w:ascii="Times New Roman" w:eastAsia="Times New Roman" w:hAnsi="Times New Roman" w:cs="Times New Roman"/>
                <w:sz w:val="24"/>
                <w:szCs w:val="24"/>
                <w:lang w:val="en-US"/>
              </w:rPr>
              <w:t>Prishtina</w:t>
            </w:r>
            <w:proofErr w:type="spellEnd"/>
          </w:p>
        </w:tc>
      </w:tr>
      <w:tr w:rsidR="00650BAA"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Course title:</w:t>
            </w:r>
          </w:p>
        </w:tc>
        <w:tc>
          <w:tcPr>
            <w:tcW w:w="6237" w:type="dxa"/>
            <w:tcBorders>
              <w:top w:val="single" w:sz="4" w:space="0" w:color="auto"/>
              <w:left w:val="single" w:sz="4" w:space="0" w:color="auto"/>
              <w:bottom w:val="single" w:sz="4" w:space="0" w:color="auto"/>
              <w:right w:val="single" w:sz="4" w:space="0" w:color="auto"/>
            </w:tcBorders>
            <w:vAlign w:val="center"/>
            <w:hideMark/>
          </w:tcPr>
          <w:p w:rsidR="00650BAA" w:rsidRPr="00D3628A" w:rsidRDefault="00650BAA" w:rsidP="00650BAA">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FINANCIAL REPORTING I</w:t>
            </w:r>
          </w:p>
        </w:tc>
      </w:tr>
      <w:tr w:rsidR="00650BAA"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Level:</w:t>
            </w:r>
          </w:p>
        </w:tc>
        <w:tc>
          <w:tcPr>
            <w:tcW w:w="6237" w:type="dxa"/>
            <w:tcBorders>
              <w:top w:val="single" w:sz="4" w:space="0" w:color="auto"/>
              <w:left w:val="single" w:sz="4" w:space="0" w:color="auto"/>
              <w:bottom w:val="single" w:sz="4" w:space="0" w:color="auto"/>
              <w:right w:val="single" w:sz="4" w:space="0" w:color="auto"/>
            </w:tcBorders>
            <w:vAlign w:val="center"/>
          </w:tcPr>
          <w:p w:rsidR="00650BAA" w:rsidRPr="00D3628A" w:rsidRDefault="00650BAA" w:rsidP="00650BAA">
            <w:pPr>
              <w:spacing w:after="0" w:line="276"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Bsc</w:t>
            </w:r>
            <w:proofErr w:type="spellEnd"/>
            <w:r>
              <w:rPr>
                <w:rFonts w:ascii="Times New Roman" w:eastAsia="Times New Roman" w:hAnsi="Times New Roman" w:cs="Times New Roman"/>
                <w:sz w:val="24"/>
                <w:szCs w:val="24"/>
                <w:lang w:val="en-US"/>
              </w:rPr>
              <w:t xml:space="preserve"> </w:t>
            </w:r>
          </w:p>
        </w:tc>
      </w:tr>
      <w:tr w:rsidR="00650BAA"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Mandatory/Elective:</w:t>
            </w:r>
          </w:p>
        </w:tc>
        <w:tc>
          <w:tcPr>
            <w:tcW w:w="6237" w:type="dxa"/>
            <w:tcBorders>
              <w:top w:val="single" w:sz="4" w:space="0" w:color="auto"/>
              <w:left w:val="single" w:sz="4" w:space="0" w:color="auto"/>
              <w:bottom w:val="single" w:sz="4" w:space="0" w:color="auto"/>
              <w:right w:val="single" w:sz="4" w:space="0" w:color="auto"/>
            </w:tcBorders>
            <w:vAlign w:val="center"/>
          </w:tcPr>
          <w:p w:rsidR="00650BAA" w:rsidRPr="00D3628A" w:rsidRDefault="00650BAA" w:rsidP="00650BAA">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Mandatory</w:t>
            </w:r>
          </w:p>
        </w:tc>
      </w:tr>
      <w:tr w:rsidR="00650BAA"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Year of study:</w:t>
            </w:r>
          </w:p>
        </w:tc>
        <w:tc>
          <w:tcPr>
            <w:tcW w:w="6237" w:type="dxa"/>
            <w:tcBorders>
              <w:top w:val="single" w:sz="4" w:space="0" w:color="auto"/>
              <w:left w:val="single" w:sz="4" w:space="0" w:color="auto"/>
              <w:bottom w:val="single" w:sz="4" w:space="0" w:color="auto"/>
              <w:right w:val="single" w:sz="4" w:space="0" w:color="auto"/>
            </w:tcBorders>
            <w:vAlign w:val="center"/>
          </w:tcPr>
          <w:p w:rsidR="00650BAA" w:rsidRPr="00D3628A" w:rsidRDefault="00650BAA" w:rsidP="00650BAA">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w:t>
            </w:r>
          </w:p>
        </w:tc>
      </w:tr>
      <w:tr w:rsidR="00650BAA"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Total hours per week:</w:t>
            </w:r>
          </w:p>
        </w:tc>
        <w:tc>
          <w:tcPr>
            <w:tcW w:w="6237" w:type="dxa"/>
            <w:tcBorders>
              <w:top w:val="single" w:sz="4" w:space="0" w:color="auto"/>
              <w:left w:val="single" w:sz="4" w:space="0" w:color="auto"/>
              <w:bottom w:val="single" w:sz="4" w:space="0" w:color="auto"/>
              <w:right w:val="single" w:sz="4" w:space="0" w:color="auto"/>
            </w:tcBorders>
            <w:vAlign w:val="center"/>
          </w:tcPr>
          <w:p w:rsidR="00650BAA" w:rsidRPr="00D3628A" w:rsidRDefault="00650BAA" w:rsidP="00650BAA">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650BAA"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ECTS credits:</w:t>
            </w:r>
          </w:p>
        </w:tc>
        <w:tc>
          <w:tcPr>
            <w:tcW w:w="6237" w:type="dxa"/>
            <w:tcBorders>
              <w:top w:val="single" w:sz="4" w:space="0" w:color="auto"/>
              <w:left w:val="single" w:sz="4" w:space="0" w:color="auto"/>
              <w:bottom w:val="single" w:sz="4" w:space="0" w:color="auto"/>
              <w:right w:val="single" w:sz="4" w:space="0" w:color="auto"/>
            </w:tcBorders>
            <w:vAlign w:val="center"/>
          </w:tcPr>
          <w:p w:rsidR="00650BAA" w:rsidRPr="00D3628A" w:rsidRDefault="00650BAA" w:rsidP="00650BAA">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650BAA"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Time / location:</w:t>
            </w:r>
          </w:p>
        </w:tc>
        <w:tc>
          <w:tcPr>
            <w:tcW w:w="6237" w:type="dxa"/>
            <w:vAlign w:val="center"/>
          </w:tcPr>
          <w:p w:rsidR="00650BAA" w:rsidRPr="00D3628A" w:rsidRDefault="00650BAA" w:rsidP="00650BAA">
            <w:pPr>
              <w:spacing w:after="0" w:line="276" w:lineRule="auto"/>
              <w:rPr>
                <w:rFonts w:ascii="Times New Roman" w:eastAsia="Times New Roman" w:hAnsi="Times New Roman" w:cs="Times New Roman"/>
                <w:sz w:val="24"/>
                <w:szCs w:val="24"/>
                <w:lang w:val="en-US"/>
              </w:rPr>
            </w:pPr>
            <w:r w:rsidRPr="00FD13C1">
              <w:rPr>
                <w:rFonts w:ascii="Times New Roman" w:eastAsia="Times New Roman" w:hAnsi="Times New Roman" w:cs="Times New Roman"/>
                <w:sz w:val="24"/>
                <w:szCs w:val="24"/>
                <w:lang w:val="en-US"/>
              </w:rPr>
              <w:t>Summer Semester</w:t>
            </w:r>
          </w:p>
        </w:tc>
      </w:tr>
      <w:tr w:rsidR="00650BAA"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Lecturer:</w:t>
            </w:r>
          </w:p>
        </w:tc>
        <w:tc>
          <w:tcPr>
            <w:tcW w:w="6237" w:type="dxa"/>
            <w:vAlign w:val="center"/>
            <w:hideMark/>
          </w:tcPr>
          <w:p w:rsidR="00650BAA" w:rsidRPr="00D3628A" w:rsidRDefault="00650BAA" w:rsidP="00650BAA">
            <w:pPr>
              <w:spacing w:after="0" w:line="276" w:lineRule="auto"/>
              <w:rPr>
                <w:rFonts w:ascii="Times New Roman" w:eastAsia="Times New Roman" w:hAnsi="Times New Roman" w:cs="Times New Roman"/>
                <w:sz w:val="24"/>
                <w:szCs w:val="24"/>
                <w:lang w:val="en-US"/>
              </w:rPr>
            </w:pPr>
            <w:proofErr w:type="spellStart"/>
            <w:r w:rsidRPr="00D3628A">
              <w:rPr>
                <w:rFonts w:ascii="Times New Roman" w:eastAsia="Times New Roman" w:hAnsi="Times New Roman" w:cs="Times New Roman"/>
                <w:sz w:val="24"/>
                <w:szCs w:val="24"/>
                <w:lang w:val="en-US"/>
              </w:rPr>
              <w:t>Prof.Asoc.Dr.Muhamet</w:t>
            </w:r>
            <w:proofErr w:type="spellEnd"/>
            <w:r w:rsidRPr="00D3628A">
              <w:rPr>
                <w:rFonts w:ascii="Times New Roman" w:eastAsia="Times New Roman" w:hAnsi="Times New Roman" w:cs="Times New Roman"/>
                <w:sz w:val="24"/>
                <w:szCs w:val="24"/>
                <w:lang w:val="en-US"/>
              </w:rPr>
              <w:t xml:space="preserve"> </w:t>
            </w:r>
            <w:proofErr w:type="spellStart"/>
            <w:r w:rsidRPr="00D3628A">
              <w:rPr>
                <w:rFonts w:ascii="Times New Roman" w:eastAsia="Times New Roman" w:hAnsi="Times New Roman" w:cs="Times New Roman"/>
                <w:sz w:val="24"/>
                <w:szCs w:val="24"/>
                <w:lang w:val="en-US"/>
              </w:rPr>
              <w:t>Aliu</w:t>
            </w:r>
            <w:proofErr w:type="spellEnd"/>
          </w:p>
        </w:tc>
      </w:tr>
      <w:tr w:rsidR="00650BAA"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650BAA" w:rsidRPr="00823AFE" w:rsidRDefault="00650BAA" w:rsidP="00650BAA">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bCs/>
                <w:color w:val="000000"/>
                <w:sz w:val="24"/>
                <w:szCs w:val="24"/>
                <w:lang w:val="en-US"/>
              </w:rPr>
              <w:t>Contact Details:</w:t>
            </w:r>
          </w:p>
        </w:tc>
        <w:tc>
          <w:tcPr>
            <w:tcW w:w="6237" w:type="dxa"/>
            <w:vAlign w:val="center"/>
          </w:tcPr>
          <w:p w:rsidR="00650BAA" w:rsidRPr="00D3628A" w:rsidRDefault="00650BAA" w:rsidP="00650BAA">
            <w:pPr>
              <w:spacing w:after="0" w:line="276" w:lineRule="auto"/>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muhamet.aliu@uni-pr.edu</w:t>
            </w:r>
          </w:p>
        </w:tc>
      </w:tr>
    </w:tbl>
    <w:p w:rsidR="00195E17" w:rsidRPr="00D3628A" w:rsidRDefault="00195E17" w:rsidP="00826BAF">
      <w:pPr>
        <w:spacing w:after="0" w:line="240" w:lineRule="auto"/>
        <w:rPr>
          <w:rFonts w:ascii="Times New Roman" w:eastAsia="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3"/>
        <w:gridCol w:w="3713"/>
        <w:gridCol w:w="985"/>
        <w:gridCol w:w="1398"/>
        <w:gridCol w:w="1804"/>
        <w:gridCol w:w="8"/>
      </w:tblGrid>
      <w:tr w:rsidR="00F31B33" w:rsidRPr="00D3628A" w:rsidTr="00550260">
        <w:tc>
          <w:tcPr>
            <w:tcW w:w="9351" w:type="dxa"/>
            <w:gridSpan w:val="6"/>
            <w:tcBorders>
              <w:top w:val="single" w:sz="4" w:space="0" w:color="auto"/>
              <w:left w:val="single" w:sz="4" w:space="0" w:color="auto"/>
              <w:bottom w:val="single" w:sz="4" w:space="0" w:color="auto"/>
            </w:tcBorders>
            <w:vAlign w:val="center"/>
          </w:tcPr>
          <w:p w:rsidR="00F31B33" w:rsidRPr="00D3628A" w:rsidRDefault="00F31B33" w:rsidP="00F31B33">
            <w:pPr>
              <w:spacing w:after="0" w:line="276" w:lineRule="auto"/>
              <w:rPr>
                <w:rFonts w:ascii="Times New Roman" w:eastAsia="Times New Roman" w:hAnsi="Times New Roman" w:cs="Times New Roman"/>
                <w:sz w:val="24"/>
                <w:szCs w:val="24"/>
                <w:lang w:val="en-US"/>
              </w:rPr>
            </w:pPr>
          </w:p>
        </w:tc>
      </w:tr>
      <w:tr w:rsidR="00CB37EA" w:rsidRPr="00D3628A" w:rsidTr="00CB37EA">
        <w:tc>
          <w:tcPr>
            <w:tcW w:w="1443" w:type="dxa"/>
            <w:tcBorders>
              <w:top w:val="single" w:sz="4" w:space="0" w:color="auto"/>
              <w:left w:val="single" w:sz="4" w:space="0" w:color="auto"/>
              <w:bottom w:val="single" w:sz="4" w:space="0" w:color="auto"/>
              <w:right w:val="single" w:sz="4" w:space="0" w:color="auto"/>
            </w:tcBorders>
            <w:vAlign w:val="center"/>
          </w:tcPr>
          <w:p w:rsidR="00CB37EA" w:rsidRPr="00823AFE" w:rsidRDefault="00CB37EA" w:rsidP="00CB37EA">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Course description:</w:t>
            </w:r>
          </w:p>
        </w:tc>
        <w:tc>
          <w:tcPr>
            <w:tcW w:w="7908" w:type="dxa"/>
            <w:gridSpan w:val="5"/>
            <w:tcBorders>
              <w:top w:val="single" w:sz="4" w:space="0" w:color="auto"/>
              <w:left w:val="single" w:sz="4" w:space="0" w:color="auto"/>
              <w:bottom w:val="single" w:sz="4" w:space="0" w:color="auto"/>
              <w:right w:val="single" w:sz="4" w:space="0" w:color="auto"/>
            </w:tcBorders>
            <w:vAlign w:val="center"/>
            <w:hideMark/>
          </w:tcPr>
          <w:p w:rsidR="00CB37EA" w:rsidRPr="00D3628A" w:rsidRDefault="00CB37EA" w:rsidP="00CB37EA">
            <w:pPr>
              <w:spacing w:after="0" w:line="276" w:lineRule="auto"/>
              <w:jc w:val="both"/>
              <w:rPr>
                <w:rFonts w:ascii="Times New Roman" w:eastAsia="Times New Roman" w:hAnsi="Times New Roman" w:cs="Times New Roman"/>
                <w:sz w:val="24"/>
                <w:szCs w:val="24"/>
                <w:lang w:val="en-US"/>
              </w:rPr>
            </w:pPr>
            <w:r w:rsidRPr="0036432F">
              <w:rPr>
                <w:rFonts w:ascii="Times New Roman" w:eastAsia="Times New Roman" w:hAnsi="Times New Roman" w:cs="Times New Roman"/>
                <w:sz w:val="24"/>
                <w:szCs w:val="24"/>
                <w:lang w:val="en-US"/>
              </w:rPr>
              <w:t>Financial Reporting I</w:t>
            </w:r>
            <w:r w:rsidR="009F6D57">
              <w:rPr>
                <w:rFonts w:ascii="Times New Roman" w:eastAsia="Times New Roman" w:hAnsi="Times New Roman" w:cs="Times New Roman"/>
                <w:sz w:val="24"/>
                <w:szCs w:val="24"/>
                <w:lang w:val="en-US"/>
              </w:rPr>
              <w:t>,</w:t>
            </w:r>
            <w:r w:rsidRPr="0036432F">
              <w:rPr>
                <w:rFonts w:ascii="Times New Roman" w:eastAsia="Times New Roman" w:hAnsi="Times New Roman" w:cs="Times New Roman"/>
                <w:sz w:val="24"/>
                <w:szCs w:val="24"/>
                <w:lang w:val="en-US"/>
              </w:rPr>
              <w:t xml:space="preserve"> discusses theoretical and practical aspects of basic knowledge on financial reporting, organization of the accounting and financial reporting system, types of financial reporting, documentation and financial reporting process. It addresses the theoretical balance aspect, the criteria for presenting the balance sheet positions, the types of balances and the financial statements, as well as the concepts and principles of accounting and financial reporting. Below it deals with the evolution of professional practice, conceptual framework and financial reporting process. It then handles the balance sheets and the accounting reconciliation, recognition and disclosure of asset items and balance sheet liabilities. It also elaborates the necessary arrangements under the accounting systems, the process of recognizing expenditures and revenues, the closure of the interim accounts as well as the finding of the financial result. In conclusion, </w:t>
            </w:r>
            <w:r>
              <w:rPr>
                <w:rFonts w:ascii="Times New Roman" w:eastAsia="Times New Roman" w:hAnsi="Times New Roman" w:cs="Times New Roman"/>
                <w:sz w:val="24"/>
                <w:szCs w:val="24"/>
                <w:lang w:val="en-US"/>
              </w:rPr>
              <w:t xml:space="preserve">it is </w:t>
            </w:r>
            <w:r w:rsidRPr="0036432F">
              <w:rPr>
                <w:rFonts w:ascii="Times New Roman" w:eastAsia="Times New Roman" w:hAnsi="Times New Roman" w:cs="Times New Roman"/>
                <w:sz w:val="24"/>
                <w:szCs w:val="24"/>
                <w:lang w:val="en-US"/>
              </w:rPr>
              <w:t>dealt with the presentation of the statement of financial position, the cash flow statement, the statement of changes in owners' equity, and the disclosure of accounting policies and explanatory notes.</w:t>
            </w:r>
          </w:p>
        </w:tc>
      </w:tr>
      <w:tr w:rsidR="00CB37EA" w:rsidRPr="00D3628A" w:rsidTr="00CB37EA">
        <w:tc>
          <w:tcPr>
            <w:tcW w:w="1443" w:type="dxa"/>
            <w:tcBorders>
              <w:top w:val="single" w:sz="4" w:space="0" w:color="auto"/>
              <w:left w:val="single" w:sz="4" w:space="0" w:color="auto"/>
              <w:bottom w:val="single" w:sz="4" w:space="0" w:color="auto"/>
              <w:right w:val="single" w:sz="4" w:space="0" w:color="auto"/>
            </w:tcBorders>
            <w:vAlign w:val="center"/>
          </w:tcPr>
          <w:p w:rsidR="00CB37EA" w:rsidRPr="00823AFE" w:rsidRDefault="00CB37EA" w:rsidP="00CB37EA">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Course objectives:</w:t>
            </w:r>
          </w:p>
        </w:tc>
        <w:tc>
          <w:tcPr>
            <w:tcW w:w="7908" w:type="dxa"/>
            <w:gridSpan w:val="5"/>
            <w:tcBorders>
              <w:top w:val="single" w:sz="4" w:space="0" w:color="auto"/>
              <w:left w:val="single" w:sz="4" w:space="0" w:color="auto"/>
              <w:bottom w:val="single" w:sz="4" w:space="0" w:color="auto"/>
              <w:right w:val="single" w:sz="4" w:space="0" w:color="auto"/>
            </w:tcBorders>
            <w:vAlign w:val="center"/>
            <w:hideMark/>
          </w:tcPr>
          <w:p w:rsidR="00CB37EA" w:rsidRPr="00D3628A" w:rsidRDefault="00CB37EA" w:rsidP="00CB37EA">
            <w:pPr>
              <w:spacing w:after="0" w:line="276" w:lineRule="auto"/>
              <w:jc w:val="both"/>
              <w:rPr>
                <w:rFonts w:ascii="Times New Roman" w:eastAsia="Times New Roman" w:hAnsi="Times New Roman" w:cs="Times New Roman"/>
                <w:sz w:val="24"/>
                <w:szCs w:val="24"/>
                <w:lang w:val="en-US"/>
              </w:rPr>
            </w:pPr>
            <w:r w:rsidRPr="00F828DE">
              <w:rPr>
                <w:rFonts w:ascii="Times New Roman" w:eastAsia="Times New Roman" w:hAnsi="Times New Roman" w:cs="Times New Roman"/>
                <w:sz w:val="24"/>
                <w:szCs w:val="24"/>
                <w:lang w:val="en-US"/>
              </w:rPr>
              <w:t>Acquisition of new theoretical and practical knowledge in the area of Financial Reporting I. Provision of Real Opportunities for Creating a Professional Staff</w:t>
            </w:r>
            <w:r>
              <w:rPr>
                <w:rFonts w:ascii="Times New Roman" w:eastAsia="Times New Roman" w:hAnsi="Times New Roman" w:cs="Times New Roman"/>
                <w:sz w:val="24"/>
                <w:szCs w:val="24"/>
                <w:lang w:val="en-US"/>
              </w:rPr>
              <w:t xml:space="preserve"> </w:t>
            </w:r>
            <w:r w:rsidRPr="00F828DE">
              <w:rPr>
                <w:rFonts w:ascii="Times New Roman" w:eastAsia="Times New Roman" w:hAnsi="Times New Roman" w:cs="Times New Roman"/>
                <w:sz w:val="24"/>
                <w:szCs w:val="24"/>
                <w:lang w:val="en-US"/>
              </w:rPr>
              <w:t>for the implementation of the acquired accounting knowledge for the recognition, processing, production of financial statements of profit-making business entities and non-profit entities and the interpretation of financial data.</w:t>
            </w:r>
          </w:p>
        </w:tc>
      </w:tr>
      <w:tr w:rsidR="00CB37EA" w:rsidRPr="00D3628A" w:rsidTr="00CB37EA">
        <w:tc>
          <w:tcPr>
            <w:tcW w:w="1443" w:type="dxa"/>
            <w:tcBorders>
              <w:top w:val="single" w:sz="4" w:space="0" w:color="auto"/>
              <w:left w:val="single" w:sz="4" w:space="0" w:color="auto"/>
              <w:bottom w:val="single" w:sz="4" w:space="0" w:color="auto"/>
              <w:right w:val="single" w:sz="4" w:space="0" w:color="auto"/>
            </w:tcBorders>
            <w:vAlign w:val="center"/>
          </w:tcPr>
          <w:p w:rsidR="00CB37EA" w:rsidRPr="00823AFE" w:rsidRDefault="00CB37EA" w:rsidP="00CB37EA">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 xml:space="preserve">Expected results: </w:t>
            </w:r>
          </w:p>
        </w:tc>
        <w:tc>
          <w:tcPr>
            <w:tcW w:w="7908" w:type="dxa"/>
            <w:gridSpan w:val="5"/>
            <w:tcBorders>
              <w:top w:val="single" w:sz="4" w:space="0" w:color="auto"/>
              <w:left w:val="single" w:sz="4" w:space="0" w:color="auto"/>
              <w:bottom w:val="single" w:sz="4" w:space="0" w:color="auto"/>
              <w:right w:val="single" w:sz="4" w:space="0" w:color="auto"/>
            </w:tcBorders>
            <w:vAlign w:val="center"/>
            <w:hideMark/>
          </w:tcPr>
          <w:p w:rsidR="00CB37EA" w:rsidRPr="00720951" w:rsidRDefault="00CB37EA" w:rsidP="00CB37EA">
            <w:pPr>
              <w:jc w:val="both"/>
              <w:rPr>
                <w:rFonts w:ascii="Times New Roman" w:hAnsi="Times New Roman" w:cs="Times New Roman"/>
                <w:sz w:val="24"/>
                <w:szCs w:val="24"/>
                <w:lang w:val="en-US"/>
              </w:rPr>
            </w:pPr>
            <w:r w:rsidRPr="00720951">
              <w:rPr>
                <w:rFonts w:ascii="Times New Roman" w:hAnsi="Times New Roman" w:cs="Times New Roman"/>
                <w:sz w:val="24"/>
                <w:szCs w:val="24"/>
                <w:lang w:val="en-US"/>
              </w:rPr>
              <w:t>Upon completion of this course, students will be able to:</w:t>
            </w:r>
          </w:p>
          <w:p w:rsidR="00CB37EA" w:rsidRDefault="00CB37EA" w:rsidP="00CB37EA">
            <w:pPr>
              <w:pStyle w:val="ListParagraph"/>
              <w:numPr>
                <w:ilvl w:val="0"/>
                <w:numId w:val="6"/>
              </w:numPr>
              <w:ind w:left="108" w:hanging="219"/>
              <w:jc w:val="both"/>
            </w:pPr>
            <w:r w:rsidRPr="00720951">
              <w:t>Present general knowledge on the notion of financial reporting;</w:t>
            </w:r>
          </w:p>
          <w:p w:rsidR="00CB37EA" w:rsidRDefault="00CB37EA" w:rsidP="00CB37EA">
            <w:pPr>
              <w:pStyle w:val="ListParagraph"/>
              <w:numPr>
                <w:ilvl w:val="0"/>
                <w:numId w:val="6"/>
              </w:numPr>
              <w:ind w:left="108" w:hanging="219"/>
              <w:jc w:val="both"/>
            </w:pPr>
            <w:r w:rsidRPr="00720951">
              <w:t>Make a fair recognition of financial transactions as well as the preparation of financial statements and accompanying documents;</w:t>
            </w:r>
          </w:p>
          <w:p w:rsidR="00CB37EA" w:rsidRDefault="00CB37EA" w:rsidP="00CB37EA">
            <w:pPr>
              <w:pStyle w:val="ListParagraph"/>
              <w:numPr>
                <w:ilvl w:val="0"/>
                <w:numId w:val="6"/>
              </w:numPr>
              <w:ind w:left="108" w:hanging="219"/>
              <w:jc w:val="both"/>
            </w:pPr>
            <w:r w:rsidRPr="00720951">
              <w:t>Expand knowledge on the presentation of balance</w:t>
            </w:r>
            <w:r>
              <w:t xml:space="preserve"> sheet items, based on International Accounting Standards (IAS)</w:t>
            </w:r>
          </w:p>
          <w:p w:rsidR="00CB37EA" w:rsidRDefault="00CB37EA" w:rsidP="00CB37EA">
            <w:pPr>
              <w:pStyle w:val="ListParagraph"/>
              <w:ind w:left="284"/>
              <w:jc w:val="both"/>
            </w:pPr>
            <w:r>
              <w:lastRenderedPageBreak/>
              <w:t>and Kosovo Accounting Standards (KAS);</w:t>
            </w:r>
          </w:p>
          <w:p w:rsidR="00CB37EA" w:rsidRDefault="00CB37EA" w:rsidP="00CB37EA">
            <w:pPr>
              <w:pStyle w:val="ListParagraph"/>
              <w:numPr>
                <w:ilvl w:val="0"/>
                <w:numId w:val="6"/>
              </w:numPr>
              <w:ind w:left="108" w:hanging="219"/>
              <w:jc w:val="both"/>
            </w:pPr>
            <w:r>
              <w:t>Deepening of knowledge for tracking assets and resources;</w:t>
            </w:r>
          </w:p>
          <w:p w:rsidR="00CB37EA" w:rsidRPr="00511943" w:rsidRDefault="00CB37EA" w:rsidP="00CB37EA">
            <w:pPr>
              <w:pStyle w:val="ListParagraph"/>
              <w:numPr>
                <w:ilvl w:val="0"/>
                <w:numId w:val="6"/>
              </w:numPr>
              <w:ind w:left="108" w:hanging="219"/>
              <w:jc w:val="both"/>
            </w:pPr>
            <w:r>
              <w:t>Deepening of knowledge on the way of subject financing, subject substance storage and reporting on change in equity etc.</w:t>
            </w:r>
          </w:p>
        </w:tc>
      </w:tr>
      <w:tr w:rsidR="00CB37EA" w:rsidRPr="00D3628A" w:rsidTr="00B37D3C">
        <w:trPr>
          <w:gridAfter w:val="1"/>
          <w:wAfter w:w="8" w:type="dxa"/>
          <w:trHeight w:val="427"/>
        </w:trPr>
        <w:tc>
          <w:tcPr>
            <w:tcW w:w="9343" w:type="dxa"/>
            <w:gridSpan w:val="5"/>
            <w:tcBorders>
              <w:top w:val="single" w:sz="4" w:space="0" w:color="auto"/>
              <w:left w:val="single" w:sz="4" w:space="0" w:color="auto"/>
              <w:bottom w:val="single" w:sz="4" w:space="0" w:color="auto"/>
              <w:right w:val="single" w:sz="4" w:space="0" w:color="auto"/>
            </w:tcBorders>
            <w:vAlign w:val="center"/>
          </w:tcPr>
          <w:p w:rsidR="00CB37EA" w:rsidRPr="00D3628A" w:rsidRDefault="00CB37EA" w:rsidP="00CB37EA">
            <w:pPr>
              <w:spacing w:after="0" w:line="240" w:lineRule="auto"/>
              <w:rPr>
                <w:rFonts w:ascii="Times New Roman" w:eastAsia="Times New Roman" w:hAnsi="Times New Roman" w:cs="Times New Roman"/>
                <w:bCs/>
                <w:color w:val="000000"/>
                <w:sz w:val="24"/>
                <w:szCs w:val="24"/>
                <w:lang w:val="en-US"/>
              </w:rPr>
            </w:pPr>
            <w:r w:rsidRPr="00823AFE">
              <w:rPr>
                <w:rFonts w:ascii="Times New Roman" w:eastAsia="Times New Roman" w:hAnsi="Times New Roman" w:cs="Times New Roman"/>
                <w:b/>
                <w:bCs/>
                <w:color w:val="000000"/>
                <w:sz w:val="24"/>
                <w:szCs w:val="24"/>
                <w:lang w:val="en-US"/>
              </w:rPr>
              <w:lastRenderedPageBreak/>
              <w:t>Contribution to student workload</w:t>
            </w:r>
          </w:p>
        </w:tc>
      </w:tr>
      <w:tr w:rsidR="00CB37EA" w:rsidRPr="00D3628A" w:rsidTr="00CB37EA">
        <w:trPr>
          <w:gridAfter w:val="1"/>
          <w:wAfter w:w="8" w:type="dxa"/>
          <w:trHeight w:val="251"/>
        </w:trPr>
        <w:tc>
          <w:tcPr>
            <w:tcW w:w="5156" w:type="dxa"/>
            <w:gridSpan w:val="2"/>
            <w:tcBorders>
              <w:top w:val="single" w:sz="4" w:space="0" w:color="auto"/>
              <w:left w:val="single" w:sz="4" w:space="0" w:color="auto"/>
              <w:bottom w:val="single" w:sz="4" w:space="0" w:color="auto"/>
              <w:right w:val="single" w:sz="4" w:space="0" w:color="auto"/>
            </w:tcBorders>
            <w:vAlign w:val="center"/>
          </w:tcPr>
          <w:p w:rsidR="00CB37EA" w:rsidRPr="00D3628A" w:rsidRDefault="00CB37EA" w:rsidP="00CB37EA">
            <w:pPr>
              <w:spacing w:after="0" w:line="240" w:lineRule="auto"/>
              <w:rPr>
                <w:rFonts w:ascii="Times New Roman" w:eastAsia="Times New Roman" w:hAnsi="Times New Roman" w:cs="Times New Roman"/>
                <w:sz w:val="24"/>
                <w:szCs w:val="24"/>
                <w:lang w:val="en-US"/>
              </w:rPr>
            </w:pPr>
            <w:r w:rsidRPr="00823AFE">
              <w:rPr>
                <w:rFonts w:ascii="Times New Roman" w:eastAsia="Times New Roman" w:hAnsi="Times New Roman" w:cs="Times New Roman"/>
                <w:b/>
                <w:sz w:val="24"/>
                <w:szCs w:val="24"/>
                <w:lang w:val="en-US"/>
              </w:rPr>
              <w:t>Activity</w:t>
            </w:r>
          </w:p>
        </w:tc>
        <w:tc>
          <w:tcPr>
            <w:tcW w:w="985" w:type="dxa"/>
            <w:tcBorders>
              <w:top w:val="single" w:sz="4" w:space="0" w:color="auto"/>
              <w:left w:val="single" w:sz="4" w:space="0" w:color="auto"/>
              <w:bottom w:val="single" w:sz="4" w:space="0" w:color="auto"/>
              <w:right w:val="single" w:sz="4" w:space="0" w:color="auto"/>
            </w:tcBorders>
            <w:vAlign w:val="center"/>
            <w:hideMark/>
          </w:tcPr>
          <w:p w:rsidR="00CB37EA" w:rsidRPr="00D3628A" w:rsidRDefault="00CB37EA" w:rsidP="00CB37EA">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Hour</w:t>
            </w:r>
          </w:p>
        </w:tc>
        <w:tc>
          <w:tcPr>
            <w:tcW w:w="1398" w:type="dxa"/>
            <w:tcBorders>
              <w:top w:val="single" w:sz="4" w:space="0" w:color="auto"/>
              <w:left w:val="single" w:sz="4" w:space="0" w:color="auto"/>
              <w:bottom w:val="single" w:sz="4" w:space="0" w:color="auto"/>
              <w:right w:val="single" w:sz="4" w:space="0" w:color="auto"/>
            </w:tcBorders>
            <w:vAlign w:val="center"/>
            <w:hideMark/>
          </w:tcPr>
          <w:p w:rsidR="00CB37EA" w:rsidRPr="00D3628A" w:rsidRDefault="00CB37EA" w:rsidP="00CB37EA">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Day / Week</w:t>
            </w:r>
          </w:p>
        </w:tc>
        <w:tc>
          <w:tcPr>
            <w:tcW w:w="1804" w:type="dxa"/>
            <w:tcBorders>
              <w:top w:val="single" w:sz="4" w:space="0" w:color="auto"/>
              <w:left w:val="single" w:sz="4" w:space="0" w:color="auto"/>
              <w:bottom w:val="single" w:sz="4" w:space="0" w:color="auto"/>
              <w:right w:val="single" w:sz="4" w:space="0" w:color="auto"/>
            </w:tcBorders>
            <w:vAlign w:val="center"/>
            <w:hideMark/>
          </w:tcPr>
          <w:p w:rsidR="00CB37EA" w:rsidRPr="00D3628A" w:rsidRDefault="00CB37EA" w:rsidP="00CB37EA">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Total Hours</w:t>
            </w:r>
          </w:p>
        </w:tc>
      </w:tr>
      <w:tr w:rsidR="00541FDF" w:rsidRPr="00541FDF" w:rsidTr="00541FDF">
        <w:trPr>
          <w:gridAfter w:val="1"/>
          <w:wAfter w:w="8" w:type="dxa"/>
          <w:trHeight w:val="291"/>
        </w:trPr>
        <w:tc>
          <w:tcPr>
            <w:tcW w:w="5156" w:type="dxa"/>
            <w:gridSpan w:val="2"/>
            <w:tcBorders>
              <w:right w:val="single" w:sz="4" w:space="0" w:color="auto"/>
            </w:tcBorders>
            <w:shd w:val="clear" w:color="auto" w:fill="FFFFFF"/>
          </w:tcPr>
          <w:p w:rsidR="00541FDF" w:rsidRPr="00D3628A" w:rsidRDefault="00541FDF" w:rsidP="00541FDF">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Lectures</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w:t>
            </w:r>
          </w:p>
        </w:tc>
        <w:tc>
          <w:tcPr>
            <w:tcW w:w="1398" w:type="dxa"/>
            <w:tcBorders>
              <w:top w:val="single" w:sz="4" w:space="0" w:color="auto"/>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13</w:t>
            </w:r>
          </w:p>
        </w:tc>
        <w:tc>
          <w:tcPr>
            <w:tcW w:w="1804" w:type="dxa"/>
            <w:tcBorders>
              <w:top w:val="single" w:sz="4" w:space="0" w:color="auto"/>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26</w:t>
            </w:r>
          </w:p>
        </w:tc>
      </w:tr>
      <w:tr w:rsidR="00541FDF" w:rsidRPr="00541FDF" w:rsidTr="00541FDF">
        <w:trPr>
          <w:gridAfter w:val="1"/>
          <w:wAfter w:w="8" w:type="dxa"/>
          <w:trHeight w:val="201"/>
        </w:trPr>
        <w:tc>
          <w:tcPr>
            <w:tcW w:w="5156" w:type="dxa"/>
            <w:gridSpan w:val="2"/>
            <w:tcBorders>
              <w:right w:val="single" w:sz="4" w:space="0" w:color="auto"/>
            </w:tcBorders>
            <w:shd w:val="clear" w:color="auto" w:fill="FFFFFF"/>
          </w:tcPr>
          <w:p w:rsidR="00541FDF" w:rsidRPr="00D3628A" w:rsidRDefault="00541FDF" w:rsidP="00541FDF">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Theoretical / laboratory exercises</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15</w:t>
            </w:r>
          </w:p>
        </w:tc>
        <w:tc>
          <w:tcPr>
            <w:tcW w:w="1804"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15</w:t>
            </w:r>
          </w:p>
        </w:tc>
      </w:tr>
      <w:tr w:rsidR="00541FDF" w:rsidRPr="00541FDF" w:rsidTr="009C3091">
        <w:trPr>
          <w:gridAfter w:val="1"/>
          <w:wAfter w:w="8" w:type="dxa"/>
          <w:trHeight w:val="266"/>
        </w:trPr>
        <w:tc>
          <w:tcPr>
            <w:tcW w:w="5156" w:type="dxa"/>
            <w:gridSpan w:val="2"/>
            <w:tcBorders>
              <w:right w:val="single" w:sz="4" w:space="0" w:color="auto"/>
            </w:tcBorders>
            <w:shd w:val="clear" w:color="auto" w:fill="FFFFFF"/>
          </w:tcPr>
          <w:p w:rsidR="00541FDF" w:rsidRPr="00D3628A" w:rsidRDefault="00541FDF" w:rsidP="00541FDF">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Practical work</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w:t>
            </w:r>
          </w:p>
        </w:tc>
        <w:tc>
          <w:tcPr>
            <w:tcW w:w="1804"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 </w:t>
            </w:r>
          </w:p>
        </w:tc>
      </w:tr>
      <w:tr w:rsidR="00541FDF" w:rsidRPr="00541FDF" w:rsidTr="00541FDF">
        <w:trPr>
          <w:gridAfter w:val="1"/>
          <w:wAfter w:w="8" w:type="dxa"/>
          <w:trHeight w:val="219"/>
        </w:trPr>
        <w:tc>
          <w:tcPr>
            <w:tcW w:w="5156" w:type="dxa"/>
            <w:gridSpan w:val="2"/>
            <w:tcBorders>
              <w:right w:val="single" w:sz="4" w:space="0" w:color="auto"/>
            </w:tcBorders>
            <w:shd w:val="clear" w:color="auto" w:fill="FFFFFF"/>
          </w:tcPr>
          <w:p w:rsidR="00541FDF" w:rsidRPr="00D3628A" w:rsidRDefault="00541FDF" w:rsidP="00541FDF">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Contacts with the teacher / consultations</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10</w:t>
            </w:r>
          </w:p>
        </w:tc>
        <w:tc>
          <w:tcPr>
            <w:tcW w:w="1804"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20</w:t>
            </w:r>
          </w:p>
        </w:tc>
      </w:tr>
      <w:tr w:rsidR="00541FDF" w:rsidRPr="00D3628A" w:rsidTr="009C3091">
        <w:tc>
          <w:tcPr>
            <w:tcW w:w="5156" w:type="dxa"/>
            <w:gridSpan w:val="2"/>
            <w:tcBorders>
              <w:right w:val="single" w:sz="4" w:space="0" w:color="auto"/>
            </w:tcBorders>
            <w:shd w:val="clear" w:color="auto" w:fill="FFFFFF"/>
          </w:tcPr>
          <w:p w:rsidR="00541FDF" w:rsidRPr="00D3628A" w:rsidRDefault="00541FDF" w:rsidP="00541FDF">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 xml:space="preserve">Field </w:t>
            </w:r>
            <w:r>
              <w:rPr>
                <w:rFonts w:ascii="Times New Roman" w:hAnsi="Times New Roman" w:cs="Times New Roman"/>
                <w:sz w:val="24"/>
                <w:szCs w:val="24"/>
                <w:lang w:val="en-US"/>
              </w:rPr>
              <w:t>work</w:t>
            </w:r>
            <w:r w:rsidRPr="00D3628A">
              <w:rPr>
                <w:rFonts w:ascii="Times New Roman" w:hAnsi="Times New Roman" w:cs="Times New Roman"/>
                <w:sz w:val="24"/>
                <w:szCs w:val="24"/>
                <w:lang w:val="en-US"/>
              </w:rPr>
              <w:t>s</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w:t>
            </w:r>
          </w:p>
        </w:tc>
        <w:tc>
          <w:tcPr>
            <w:tcW w:w="1812" w:type="dxa"/>
            <w:gridSpan w:val="2"/>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4</w:t>
            </w:r>
          </w:p>
        </w:tc>
      </w:tr>
      <w:tr w:rsidR="00541FDF" w:rsidRPr="00D3628A" w:rsidTr="009C3091">
        <w:tc>
          <w:tcPr>
            <w:tcW w:w="5156" w:type="dxa"/>
            <w:gridSpan w:val="2"/>
            <w:tcBorders>
              <w:right w:val="single" w:sz="4" w:space="0" w:color="auto"/>
            </w:tcBorders>
            <w:shd w:val="clear" w:color="auto" w:fill="FFFFFF"/>
          </w:tcPr>
          <w:p w:rsidR="00541FDF" w:rsidRPr="00D3628A" w:rsidRDefault="00541FDF" w:rsidP="00541FDF">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Colloquium, seminars</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w:t>
            </w:r>
          </w:p>
        </w:tc>
        <w:tc>
          <w:tcPr>
            <w:tcW w:w="1812" w:type="dxa"/>
            <w:gridSpan w:val="2"/>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4</w:t>
            </w:r>
          </w:p>
        </w:tc>
      </w:tr>
      <w:tr w:rsidR="00541FDF" w:rsidRPr="00D3628A" w:rsidTr="009C3091">
        <w:tc>
          <w:tcPr>
            <w:tcW w:w="5156" w:type="dxa"/>
            <w:gridSpan w:val="2"/>
            <w:tcBorders>
              <w:right w:val="single" w:sz="4" w:space="0" w:color="auto"/>
            </w:tcBorders>
            <w:shd w:val="clear" w:color="auto" w:fill="FFFFFF"/>
          </w:tcPr>
          <w:p w:rsidR="00541FDF" w:rsidRPr="00D3628A" w:rsidRDefault="00541FDF" w:rsidP="00541FDF">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Homework</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8</w:t>
            </w:r>
          </w:p>
        </w:tc>
        <w:tc>
          <w:tcPr>
            <w:tcW w:w="1812" w:type="dxa"/>
            <w:gridSpan w:val="2"/>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8</w:t>
            </w:r>
          </w:p>
        </w:tc>
      </w:tr>
      <w:tr w:rsidR="00541FDF" w:rsidRPr="00D3628A" w:rsidTr="009C3091">
        <w:tc>
          <w:tcPr>
            <w:tcW w:w="5156" w:type="dxa"/>
            <w:gridSpan w:val="2"/>
            <w:tcBorders>
              <w:right w:val="single" w:sz="4" w:space="0" w:color="auto"/>
            </w:tcBorders>
            <w:shd w:val="clear" w:color="auto" w:fill="FFFFFF"/>
          </w:tcPr>
          <w:p w:rsidR="00541FDF" w:rsidRPr="00D3628A" w:rsidRDefault="00541FDF" w:rsidP="00541FD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Independent s</w:t>
            </w:r>
            <w:r w:rsidRPr="00D3628A">
              <w:rPr>
                <w:rFonts w:ascii="Times New Roman" w:hAnsi="Times New Roman" w:cs="Times New Roman"/>
                <w:sz w:val="24"/>
                <w:szCs w:val="24"/>
                <w:lang w:val="en-US"/>
              </w:rPr>
              <w:t xml:space="preserve">tudent </w:t>
            </w:r>
            <w:r>
              <w:rPr>
                <w:rFonts w:ascii="Times New Roman" w:hAnsi="Times New Roman" w:cs="Times New Roman"/>
                <w:sz w:val="24"/>
                <w:szCs w:val="24"/>
                <w:lang w:val="en-US"/>
              </w:rPr>
              <w:t>work</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3</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15</w:t>
            </w:r>
          </w:p>
        </w:tc>
        <w:tc>
          <w:tcPr>
            <w:tcW w:w="1812" w:type="dxa"/>
            <w:gridSpan w:val="2"/>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45</w:t>
            </w:r>
          </w:p>
        </w:tc>
      </w:tr>
      <w:tr w:rsidR="00541FDF" w:rsidRPr="00D3628A" w:rsidTr="009C3091">
        <w:tc>
          <w:tcPr>
            <w:tcW w:w="5156" w:type="dxa"/>
            <w:gridSpan w:val="2"/>
            <w:tcBorders>
              <w:right w:val="single" w:sz="4" w:space="0" w:color="auto"/>
            </w:tcBorders>
            <w:shd w:val="clear" w:color="auto" w:fill="FFFFFF"/>
          </w:tcPr>
          <w:p w:rsidR="00541FDF" w:rsidRPr="00D3628A" w:rsidRDefault="00541FDF" w:rsidP="00541FD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Final exam preparat</w:t>
            </w:r>
            <w:r w:rsidRPr="00D3628A">
              <w:rPr>
                <w:rFonts w:ascii="Times New Roman" w:hAnsi="Times New Roman" w:cs="Times New Roman"/>
                <w:sz w:val="24"/>
                <w:szCs w:val="24"/>
                <w:lang w:val="en-US"/>
              </w:rPr>
              <w:t>o</w:t>
            </w:r>
            <w:r>
              <w:rPr>
                <w:rFonts w:ascii="Times New Roman" w:hAnsi="Times New Roman" w:cs="Times New Roman"/>
                <w:sz w:val="24"/>
                <w:szCs w:val="24"/>
                <w:lang w:val="en-US"/>
              </w:rPr>
              <w:t>ry work</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3</w:t>
            </w:r>
          </w:p>
        </w:tc>
        <w:tc>
          <w:tcPr>
            <w:tcW w:w="1812" w:type="dxa"/>
            <w:gridSpan w:val="2"/>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6</w:t>
            </w:r>
          </w:p>
        </w:tc>
      </w:tr>
      <w:tr w:rsidR="00541FDF" w:rsidRPr="00D3628A" w:rsidTr="00541FDF">
        <w:trPr>
          <w:trHeight w:val="273"/>
        </w:trPr>
        <w:tc>
          <w:tcPr>
            <w:tcW w:w="5156" w:type="dxa"/>
            <w:gridSpan w:val="2"/>
            <w:tcBorders>
              <w:right w:val="single" w:sz="4" w:space="0" w:color="auto"/>
            </w:tcBorders>
            <w:shd w:val="clear" w:color="auto" w:fill="FFFFFF"/>
          </w:tcPr>
          <w:p w:rsidR="00541FDF" w:rsidRPr="00541FDF" w:rsidRDefault="00541FDF" w:rsidP="00541FDF">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 xml:space="preserve">Time spent </w:t>
            </w:r>
            <w:r>
              <w:rPr>
                <w:rFonts w:ascii="Times New Roman" w:hAnsi="Times New Roman" w:cs="Times New Roman"/>
                <w:sz w:val="24"/>
                <w:szCs w:val="24"/>
                <w:lang w:val="en-US"/>
              </w:rPr>
              <w:t>i</w:t>
            </w:r>
            <w:r w:rsidRPr="00D3628A">
              <w:rPr>
                <w:rFonts w:ascii="Times New Roman" w:hAnsi="Times New Roman" w:cs="Times New Roman"/>
                <w:sz w:val="24"/>
                <w:szCs w:val="24"/>
                <w:lang w:val="en-US"/>
              </w:rPr>
              <w:t xml:space="preserve">n </w:t>
            </w:r>
            <w:r>
              <w:rPr>
                <w:rFonts w:ascii="Times New Roman" w:hAnsi="Times New Roman" w:cs="Times New Roman"/>
                <w:sz w:val="24"/>
                <w:szCs w:val="24"/>
                <w:lang w:val="en-US"/>
              </w:rPr>
              <w:t>t</w:t>
            </w:r>
            <w:r w:rsidRPr="00D3628A">
              <w:rPr>
                <w:rFonts w:ascii="Times New Roman" w:hAnsi="Times New Roman" w:cs="Times New Roman"/>
                <w:sz w:val="24"/>
                <w:szCs w:val="24"/>
                <w:lang w:val="en-US"/>
              </w:rPr>
              <w:t>es</w:t>
            </w:r>
            <w:r>
              <w:rPr>
                <w:rFonts w:ascii="Times New Roman" w:hAnsi="Times New Roman" w:cs="Times New Roman"/>
                <w:sz w:val="24"/>
                <w:szCs w:val="24"/>
                <w:lang w:val="en-US"/>
              </w:rPr>
              <w:t>ting</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4</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3</w:t>
            </w:r>
          </w:p>
        </w:tc>
        <w:tc>
          <w:tcPr>
            <w:tcW w:w="1812" w:type="dxa"/>
            <w:gridSpan w:val="2"/>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12</w:t>
            </w:r>
          </w:p>
        </w:tc>
      </w:tr>
      <w:tr w:rsidR="00541FDF" w:rsidRPr="00D3628A" w:rsidTr="009C3091">
        <w:tc>
          <w:tcPr>
            <w:tcW w:w="5156" w:type="dxa"/>
            <w:gridSpan w:val="2"/>
            <w:tcBorders>
              <w:top w:val="single" w:sz="4" w:space="0" w:color="auto"/>
              <w:left w:val="single" w:sz="4" w:space="0" w:color="auto"/>
              <w:bottom w:val="single" w:sz="4" w:space="0" w:color="auto"/>
              <w:right w:val="single" w:sz="4" w:space="0" w:color="auto"/>
            </w:tcBorders>
            <w:vAlign w:val="center"/>
          </w:tcPr>
          <w:p w:rsidR="00541FDF" w:rsidRPr="00D3628A" w:rsidRDefault="00541FDF" w:rsidP="00541FDF">
            <w:pPr>
              <w:spacing w:after="0" w:line="240" w:lineRule="auto"/>
              <w:rPr>
                <w:rFonts w:ascii="Times New Roman" w:eastAsia="Times New Roman" w:hAnsi="Times New Roman" w:cs="Times New Roman"/>
                <w:sz w:val="24"/>
                <w:szCs w:val="24"/>
                <w:lang w:val="en-US"/>
              </w:rPr>
            </w:pPr>
            <w:r w:rsidRPr="00D3628A">
              <w:rPr>
                <w:rFonts w:ascii="Times New Roman" w:hAnsi="Times New Roman" w:cs="Times New Roman"/>
                <w:sz w:val="24"/>
                <w:szCs w:val="24"/>
                <w:lang w:val="en-US"/>
              </w:rPr>
              <w:t>Projects, presentations, etc.</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2</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5</w:t>
            </w:r>
          </w:p>
        </w:tc>
        <w:tc>
          <w:tcPr>
            <w:tcW w:w="1812" w:type="dxa"/>
            <w:gridSpan w:val="2"/>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10</w:t>
            </w:r>
          </w:p>
        </w:tc>
      </w:tr>
      <w:tr w:rsidR="00541FDF" w:rsidRPr="00D3628A" w:rsidTr="009C3091">
        <w:tc>
          <w:tcPr>
            <w:tcW w:w="5156" w:type="dxa"/>
            <w:gridSpan w:val="2"/>
            <w:tcBorders>
              <w:top w:val="single" w:sz="4" w:space="0" w:color="auto"/>
              <w:left w:val="single" w:sz="4" w:space="0" w:color="auto"/>
              <w:bottom w:val="single" w:sz="4" w:space="0" w:color="auto"/>
              <w:right w:val="single" w:sz="4" w:space="0" w:color="auto"/>
            </w:tcBorders>
            <w:vAlign w:val="center"/>
          </w:tcPr>
          <w:p w:rsidR="00541FDF" w:rsidRPr="00D3628A" w:rsidRDefault="00541FDF" w:rsidP="00541FDF">
            <w:pPr>
              <w:spacing w:after="0" w:line="240" w:lineRule="auto"/>
              <w:rPr>
                <w:rFonts w:ascii="Times New Roman" w:eastAsia="Times New Roman" w:hAnsi="Times New Roman" w:cs="Times New Roman"/>
                <w:sz w:val="24"/>
                <w:szCs w:val="24"/>
                <w:lang w:val="en-US"/>
              </w:rPr>
            </w:pPr>
            <w:r w:rsidRPr="00D3628A">
              <w:rPr>
                <w:rFonts w:ascii="Times New Roman" w:eastAsia="Times New Roman" w:hAnsi="Times New Roman" w:cs="Times New Roman"/>
                <w:bCs/>
                <w:color w:val="000000"/>
                <w:sz w:val="24"/>
                <w:szCs w:val="24"/>
                <w:lang w:val="en-US"/>
              </w:rPr>
              <w:t xml:space="preserve">Totally </w:t>
            </w:r>
          </w:p>
        </w:tc>
        <w:tc>
          <w:tcPr>
            <w:tcW w:w="985" w:type="dxa"/>
            <w:tcBorders>
              <w:top w:val="nil"/>
              <w:left w:val="single" w:sz="4" w:space="0" w:color="auto"/>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 </w:t>
            </w:r>
          </w:p>
        </w:tc>
        <w:tc>
          <w:tcPr>
            <w:tcW w:w="1398" w:type="dxa"/>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 </w:t>
            </w:r>
          </w:p>
        </w:tc>
        <w:tc>
          <w:tcPr>
            <w:tcW w:w="1812" w:type="dxa"/>
            <w:gridSpan w:val="2"/>
            <w:tcBorders>
              <w:top w:val="nil"/>
              <w:left w:val="nil"/>
              <w:bottom w:val="single" w:sz="4" w:space="0" w:color="auto"/>
              <w:right w:val="single" w:sz="4" w:space="0" w:color="auto"/>
            </w:tcBorders>
            <w:shd w:val="clear" w:color="auto" w:fill="auto"/>
            <w:vAlign w:val="center"/>
          </w:tcPr>
          <w:p w:rsidR="00541FDF" w:rsidRPr="00541FDF" w:rsidRDefault="00541FDF" w:rsidP="00541FDF">
            <w:pPr>
              <w:spacing w:after="0" w:line="240" w:lineRule="auto"/>
              <w:jc w:val="center"/>
              <w:rPr>
                <w:rFonts w:ascii="Times New Roman" w:hAnsi="Times New Roman" w:cs="Times New Roman"/>
                <w:sz w:val="24"/>
                <w:szCs w:val="24"/>
                <w:lang w:val="en-US"/>
              </w:rPr>
            </w:pPr>
            <w:r w:rsidRPr="00541FDF">
              <w:rPr>
                <w:rFonts w:ascii="Times New Roman" w:hAnsi="Times New Roman" w:cs="Times New Roman"/>
                <w:sz w:val="24"/>
                <w:szCs w:val="24"/>
                <w:lang w:val="en-US"/>
              </w:rPr>
              <w:t>150</w:t>
            </w:r>
          </w:p>
        </w:tc>
      </w:tr>
    </w:tbl>
    <w:p w:rsidR="002F3CA5" w:rsidRPr="00D3628A" w:rsidRDefault="002F3CA5">
      <w:pPr>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43"/>
        <w:gridCol w:w="7708"/>
      </w:tblGrid>
      <w:tr w:rsidR="00A5062D" w:rsidRPr="00D3628A" w:rsidTr="00D3628A">
        <w:trPr>
          <w:trHeight w:val="2400"/>
        </w:trPr>
        <w:tc>
          <w:tcPr>
            <w:tcW w:w="1565" w:type="dxa"/>
            <w:shd w:val="clear" w:color="auto" w:fill="FFFFFF"/>
            <w:vAlign w:val="center"/>
          </w:tcPr>
          <w:p w:rsidR="00A5062D" w:rsidRPr="00CB37EA" w:rsidRDefault="00B67C7A" w:rsidP="00A5062D">
            <w:pPr>
              <w:spacing w:after="0" w:line="276" w:lineRule="auto"/>
              <w:jc w:val="both"/>
              <w:rPr>
                <w:rFonts w:ascii="Times New Roman" w:eastAsia="Times New Roman" w:hAnsi="Times New Roman" w:cs="Times New Roman"/>
                <w:b/>
                <w:sz w:val="24"/>
                <w:szCs w:val="24"/>
                <w:lang w:val="en-US"/>
              </w:rPr>
            </w:pPr>
            <w:r w:rsidRPr="00CB37EA">
              <w:rPr>
                <w:rFonts w:ascii="Times New Roman" w:eastAsia="Times New Roman" w:hAnsi="Times New Roman" w:cs="Times New Roman"/>
                <w:b/>
                <w:sz w:val="24"/>
                <w:szCs w:val="24"/>
                <w:lang w:val="en-US"/>
              </w:rPr>
              <w:t>Teaching Methodology:</w:t>
            </w:r>
          </w:p>
        </w:tc>
        <w:tc>
          <w:tcPr>
            <w:tcW w:w="7786" w:type="dxa"/>
            <w:shd w:val="clear" w:color="auto" w:fill="FFFFFF"/>
          </w:tcPr>
          <w:p w:rsidR="00511943" w:rsidRPr="00511943" w:rsidRDefault="00511943" w:rsidP="00511943">
            <w:pPr>
              <w:spacing w:after="0" w:line="276" w:lineRule="auto"/>
              <w:jc w:val="both"/>
              <w:rPr>
                <w:rFonts w:ascii="Times New Roman" w:eastAsia="Times New Roman" w:hAnsi="Times New Roman" w:cs="Times New Roman"/>
                <w:sz w:val="24"/>
                <w:szCs w:val="24"/>
                <w:lang w:val="en-US"/>
              </w:rPr>
            </w:pPr>
            <w:r w:rsidRPr="00511943">
              <w:rPr>
                <w:rFonts w:ascii="Times New Roman" w:eastAsia="Times New Roman" w:hAnsi="Times New Roman" w:cs="Times New Roman"/>
                <w:sz w:val="24"/>
                <w:szCs w:val="24"/>
                <w:lang w:val="en-US"/>
              </w:rPr>
              <w:t>Teaching will be conducted through lectures, practical tasks, individual and group interpretations, seminars, periodic self-assessments, and so on. Lectures will be realized by introducing audio-visual materials through electronic technology with Windows Office programs.</w:t>
            </w:r>
          </w:p>
          <w:p w:rsidR="00511943" w:rsidRPr="00511943" w:rsidRDefault="00511943" w:rsidP="00511943">
            <w:pPr>
              <w:spacing w:after="0" w:line="276" w:lineRule="auto"/>
              <w:jc w:val="both"/>
              <w:rPr>
                <w:rFonts w:ascii="Times New Roman" w:eastAsia="Times New Roman" w:hAnsi="Times New Roman" w:cs="Times New Roman"/>
                <w:sz w:val="24"/>
                <w:szCs w:val="24"/>
                <w:lang w:val="en-US"/>
              </w:rPr>
            </w:pPr>
            <w:r w:rsidRPr="00511943">
              <w:rPr>
                <w:rFonts w:ascii="Times New Roman" w:eastAsia="Times New Roman" w:hAnsi="Times New Roman" w:cs="Times New Roman"/>
                <w:sz w:val="24"/>
                <w:szCs w:val="24"/>
                <w:lang w:val="en-US"/>
              </w:rPr>
              <w:t>Theoretically, general scientific knowledge will be provided, based on contemporary literature.</w:t>
            </w:r>
          </w:p>
          <w:p w:rsidR="00511943" w:rsidRPr="00511943" w:rsidRDefault="00511943" w:rsidP="00511943">
            <w:pPr>
              <w:spacing w:after="0" w:line="276" w:lineRule="auto"/>
              <w:jc w:val="both"/>
              <w:rPr>
                <w:rFonts w:ascii="Times New Roman" w:eastAsia="Times New Roman" w:hAnsi="Times New Roman" w:cs="Times New Roman"/>
                <w:sz w:val="24"/>
                <w:szCs w:val="24"/>
                <w:lang w:val="en-US"/>
              </w:rPr>
            </w:pPr>
            <w:r w:rsidRPr="00511943">
              <w:rPr>
                <w:rFonts w:ascii="Times New Roman" w:eastAsia="Times New Roman" w:hAnsi="Times New Roman" w:cs="Times New Roman"/>
                <w:sz w:val="24"/>
                <w:szCs w:val="24"/>
                <w:lang w:val="en-US"/>
              </w:rPr>
              <w:t>The practical part will mainly be realized through concrete examples from literature and practical knowledge in private and public production enterprises and non-profit organizations.</w:t>
            </w:r>
          </w:p>
          <w:p w:rsidR="00A5062D" w:rsidRPr="00D3628A" w:rsidRDefault="00511943" w:rsidP="00511943">
            <w:pPr>
              <w:spacing w:after="0" w:line="276" w:lineRule="auto"/>
              <w:jc w:val="both"/>
              <w:rPr>
                <w:rFonts w:ascii="Times New Roman" w:eastAsia="Times New Roman" w:hAnsi="Times New Roman" w:cs="Times New Roman"/>
                <w:i/>
                <w:sz w:val="24"/>
                <w:szCs w:val="24"/>
              </w:rPr>
            </w:pPr>
            <w:r w:rsidRPr="00511943">
              <w:rPr>
                <w:rFonts w:ascii="Times New Roman" w:eastAsia="Times New Roman" w:hAnsi="Times New Roman" w:cs="Times New Roman"/>
                <w:sz w:val="24"/>
                <w:szCs w:val="24"/>
                <w:lang w:val="en-US"/>
              </w:rPr>
              <w:t>Through this methodology we intend to create inter-active student-student relations as well as student-student relations.</w:t>
            </w:r>
          </w:p>
        </w:tc>
      </w:tr>
    </w:tbl>
    <w:p w:rsidR="00A5062D" w:rsidRPr="00D3628A" w:rsidRDefault="00A5062D">
      <w:pPr>
        <w:rPr>
          <w:rFonts w:ascii="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5"/>
        <w:gridCol w:w="7646"/>
      </w:tblGrid>
      <w:tr w:rsidR="00755842" w:rsidRPr="00D3628A" w:rsidTr="009F5CC4">
        <w:tc>
          <w:tcPr>
            <w:tcW w:w="1705" w:type="dxa"/>
            <w:tcBorders>
              <w:top w:val="single" w:sz="4" w:space="0" w:color="auto"/>
              <w:left w:val="single" w:sz="4" w:space="0" w:color="auto"/>
              <w:bottom w:val="single" w:sz="4" w:space="0" w:color="auto"/>
              <w:right w:val="single" w:sz="4" w:space="0" w:color="auto"/>
            </w:tcBorders>
            <w:vAlign w:val="center"/>
          </w:tcPr>
          <w:p w:rsidR="00755842" w:rsidRPr="00D3628A" w:rsidRDefault="00CB37EA" w:rsidP="00B67C7A">
            <w:pPr>
              <w:spacing w:after="0" w:line="240" w:lineRule="auto"/>
              <w:rPr>
                <w:rFonts w:ascii="Times New Roman" w:eastAsia="Times New Roman" w:hAnsi="Times New Roman" w:cs="Times New Roman"/>
                <w:sz w:val="24"/>
                <w:szCs w:val="24"/>
                <w:lang w:val="en-US"/>
              </w:rPr>
            </w:pPr>
            <w:r w:rsidRPr="009E46D3">
              <w:rPr>
                <w:rFonts w:ascii="Times New Roman" w:eastAsia="Times New Roman" w:hAnsi="Times New Roman" w:cs="Times New Roman"/>
                <w:b/>
                <w:sz w:val="24"/>
                <w:szCs w:val="24"/>
                <w:lang w:val="en-US"/>
              </w:rPr>
              <w:t>Grading:</w:t>
            </w:r>
          </w:p>
        </w:tc>
        <w:tc>
          <w:tcPr>
            <w:tcW w:w="7646" w:type="dxa"/>
            <w:vAlign w:val="center"/>
          </w:tcPr>
          <w:p w:rsidR="005F3418" w:rsidRPr="00D3628A" w:rsidRDefault="005F3418" w:rsidP="005F3418">
            <w:pPr>
              <w:spacing w:line="240" w:lineRule="auto"/>
              <w:jc w:val="both"/>
              <w:rPr>
                <w:rFonts w:ascii="Times New Roman" w:eastAsia="Times New Roman" w:hAnsi="Times New Roman" w:cs="Times New Roman"/>
                <w:color w:val="000000"/>
                <w:sz w:val="24"/>
                <w:szCs w:val="24"/>
                <w:lang w:val="en-US"/>
              </w:rPr>
            </w:pPr>
            <w:r w:rsidRPr="00D3628A">
              <w:rPr>
                <w:rFonts w:ascii="Times New Roman" w:eastAsia="Times New Roman" w:hAnsi="Times New Roman" w:cs="Times New Roman"/>
                <w:color w:val="000000"/>
                <w:sz w:val="24"/>
                <w:szCs w:val="24"/>
                <w:lang w:val="en-US"/>
              </w:rPr>
              <w:t>The student assessment consists of:</w:t>
            </w:r>
          </w:p>
          <w:p w:rsidR="005F3418" w:rsidRPr="00D3628A" w:rsidRDefault="005F3418" w:rsidP="005F3418">
            <w:pPr>
              <w:spacing w:after="0" w:line="240" w:lineRule="auto"/>
              <w:jc w:val="both"/>
              <w:rPr>
                <w:rFonts w:ascii="Times New Roman" w:eastAsia="Times New Roman" w:hAnsi="Times New Roman" w:cs="Times New Roman"/>
                <w:color w:val="000000"/>
                <w:sz w:val="24"/>
                <w:szCs w:val="24"/>
                <w:lang w:val="en-US"/>
              </w:rPr>
            </w:pPr>
            <w:r w:rsidRPr="00D3628A">
              <w:rPr>
                <w:rFonts w:ascii="Times New Roman" w:eastAsia="Times New Roman" w:hAnsi="Times New Roman" w:cs="Times New Roman"/>
                <w:color w:val="000000"/>
                <w:sz w:val="24"/>
                <w:szCs w:val="24"/>
                <w:lang w:val="en-US"/>
              </w:rPr>
              <w:t>• Participation in lectures: 0-10 points</w:t>
            </w:r>
          </w:p>
          <w:p w:rsidR="005F3418" w:rsidRPr="00D3628A" w:rsidRDefault="005F3418" w:rsidP="005F3418">
            <w:pPr>
              <w:spacing w:after="0" w:line="240" w:lineRule="auto"/>
              <w:jc w:val="both"/>
              <w:rPr>
                <w:rFonts w:ascii="Times New Roman" w:eastAsia="Times New Roman" w:hAnsi="Times New Roman" w:cs="Times New Roman"/>
                <w:color w:val="000000"/>
                <w:sz w:val="24"/>
                <w:szCs w:val="24"/>
                <w:lang w:val="en-US"/>
              </w:rPr>
            </w:pPr>
            <w:r w:rsidRPr="00D3628A">
              <w:rPr>
                <w:rFonts w:ascii="Times New Roman" w:eastAsia="Times New Roman" w:hAnsi="Times New Roman" w:cs="Times New Roman"/>
                <w:color w:val="000000"/>
                <w:sz w:val="24"/>
                <w:szCs w:val="24"/>
                <w:lang w:val="en-US"/>
              </w:rPr>
              <w:t>• Seminar work: 0-10 points</w:t>
            </w:r>
          </w:p>
          <w:p w:rsidR="005F3418" w:rsidRPr="00D3628A" w:rsidRDefault="005F3418" w:rsidP="005F3418">
            <w:pPr>
              <w:spacing w:after="0" w:line="240" w:lineRule="auto"/>
              <w:jc w:val="both"/>
              <w:rPr>
                <w:rFonts w:ascii="Times New Roman" w:eastAsia="Times New Roman" w:hAnsi="Times New Roman" w:cs="Times New Roman"/>
                <w:color w:val="000000"/>
                <w:sz w:val="24"/>
                <w:szCs w:val="24"/>
                <w:lang w:val="en-US"/>
              </w:rPr>
            </w:pPr>
            <w:r w:rsidRPr="00D3628A">
              <w:rPr>
                <w:rFonts w:ascii="Times New Roman" w:eastAsia="Times New Roman" w:hAnsi="Times New Roman" w:cs="Times New Roman"/>
                <w:color w:val="000000"/>
                <w:sz w:val="24"/>
                <w:szCs w:val="24"/>
                <w:lang w:val="en-US"/>
              </w:rPr>
              <w:t>• Test I (colloquium): 0-40 points</w:t>
            </w:r>
          </w:p>
          <w:p w:rsidR="00755842" w:rsidRPr="00D3628A" w:rsidRDefault="005F3418" w:rsidP="005F3418">
            <w:pPr>
              <w:spacing w:after="0" w:line="240" w:lineRule="auto"/>
              <w:jc w:val="both"/>
              <w:rPr>
                <w:rFonts w:ascii="Times New Roman" w:eastAsia="Times New Roman" w:hAnsi="Times New Roman" w:cs="Times New Roman"/>
                <w:color w:val="000000"/>
                <w:sz w:val="24"/>
                <w:szCs w:val="24"/>
                <w:lang w:val="en-US"/>
              </w:rPr>
            </w:pPr>
            <w:r w:rsidRPr="00D3628A">
              <w:rPr>
                <w:rFonts w:ascii="Times New Roman" w:eastAsia="Times New Roman" w:hAnsi="Times New Roman" w:cs="Times New Roman"/>
                <w:color w:val="000000"/>
                <w:sz w:val="24"/>
                <w:szCs w:val="24"/>
                <w:lang w:val="en-US"/>
              </w:rPr>
              <w:t>• Test II (colloquium): 0-40 points</w:t>
            </w:r>
          </w:p>
        </w:tc>
      </w:tr>
      <w:tr w:rsidR="00755842" w:rsidRPr="00D3628A" w:rsidTr="009F5CC4">
        <w:trPr>
          <w:trHeight w:val="381"/>
        </w:trPr>
        <w:tc>
          <w:tcPr>
            <w:tcW w:w="1705" w:type="dxa"/>
            <w:tcBorders>
              <w:top w:val="single" w:sz="4" w:space="0" w:color="auto"/>
              <w:left w:val="single" w:sz="4" w:space="0" w:color="auto"/>
              <w:bottom w:val="single" w:sz="4" w:space="0" w:color="auto"/>
              <w:right w:val="single" w:sz="4" w:space="0" w:color="auto"/>
            </w:tcBorders>
            <w:vAlign w:val="center"/>
            <w:hideMark/>
          </w:tcPr>
          <w:p w:rsidR="00755842" w:rsidRPr="00CB37EA" w:rsidRDefault="00755842" w:rsidP="00B67C7A">
            <w:pPr>
              <w:spacing w:after="0" w:line="240" w:lineRule="auto"/>
              <w:rPr>
                <w:rFonts w:ascii="Times New Roman" w:eastAsia="Times New Roman" w:hAnsi="Times New Roman" w:cs="Times New Roman"/>
                <w:b/>
                <w:sz w:val="24"/>
                <w:szCs w:val="24"/>
                <w:lang w:val="en-US"/>
              </w:rPr>
            </w:pPr>
            <w:r w:rsidRPr="00CB37EA">
              <w:rPr>
                <w:rFonts w:ascii="Times New Roman" w:eastAsia="Times New Roman" w:hAnsi="Times New Roman" w:cs="Times New Roman"/>
                <w:b/>
                <w:bCs/>
                <w:color w:val="000000"/>
                <w:sz w:val="24"/>
                <w:szCs w:val="24"/>
                <w:lang w:val="en-US"/>
              </w:rPr>
              <w:t>Literatur</w:t>
            </w:r>
            <w:r w:rsidR="00B67C7A" w:rsidRPr="00CB37EA">
              <w:rPr>
                <w:rFonts w:ascii="Times New Roman" w:eastAsia="Times New Roman" w:hAnsi="Times New Roman" w:cs="Times New Roman"/>
                <w:b/>
                <w:bCs/>
                <w:color w:val="000000"/>
                <w:sz w:val="24"/>
                <w:szCs w:val="24"/>
                <w:lang w:val="en-US"/>
              </w:rPr>
              <w:t>e:</w:t>
            </w:r>
          </w:p>
        </w:tc>
        <w:tc>
          <w:tcPr>
            <w:tcW w:w="7646" w:type="dxa"/>
            <w:vAlign w:val="center"/>
          </w:tcPr>
          <w:p w:rsidR="00755842" w:rsidRPr="005F3418" w:rsidRDefault="00755842" w:rsidP="00755842">
            <w:pPr>
              <w:spacing w:after="0" w:line="240" w:lineRule="auto"/>
              <w:rPr>
                <w:rFonts w:ascii="Times New Roman" w:eastAsia="Times New Roman" w:hAnsi="Times New Roman" w:cs="Times New Roman"/>
                <w:sz w:val="24"/>
                <w:szCs w:val="24"/>
                <w:lang w:val="en-US"/>
              </w:rPr>
            </w:pPr>
          </w:p>
        </w:tc>
      </w:tr>
      <w:tr w:rsidR="00CB37EA" w:rsidRPr="00D3628A" w:rsidTr="009F5CC4">
        <w:trPr>
          <w:trHeight w:val="645"/>
        </w:trPr>
        <w:tc>
          <w:tcPr>
            <w:tcW w:w="1705" w:type="dxa"/>
            <w:tcBorders>
              <w:top w:val="single" w:sz="4" w:space="0" w:color="auto"/>
              <w:left w:val="single" w:sz="4" w:space="0" w:color="auto"/>
              <w:bottom w:val="single" w:sz="4" w:space="0" w:color="auto"/>
              <w:right w:val="single" w:sz="4" w:space="0" w:color="auto"/>
            </w:tcBorders>
            <w:vAlign w:val="center"/>
            <w:hideMark/>
          </w:tcPr>
          <w:p w:rsidR="00CB37EA" w:rsidRPr="009E46D3" w:rsidRDefault="00CB37EA" w:rsidP="00CB37EA">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 xml:space="preserve">Basic Literature: </w:t>
            </w:r>
          </w:p>
        </w:tc>
        <w:tc>
          <w:tcPr>
            <w:tcW w:w="7646" w:type="dxa"/>
            <w:tcBorders>
              <w:top w:val="single" w:sz="4" w:space="0" w:color="auto"/>
              <w:left w:val="single" w:sz="4" w:space="0" w:color="auto"/>
              <w:bottom w:val="single" w:sz="4" w:space="0" w:color="auto"/>
              <w:right w:val="single" w:sz="4" w:space="0" w:color="auto"/>
            </w:tcBorders>
            <w:vAlign w:val="center"/>
          </w:tcPr>
          <w:p w:rsidR="00CB37EA" w:rsidRPr="005F3418" w:rsidRDefault="00CB37EA" w:rsidP="00CB37EA">
            <w:pPr>
              <w:spacing w:after="0" w:line="240" w:lineRule="auto"/>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 xml:space="preserve">Muhamet Aliu, Financial Reporting - Part One, KGT, </w:t>
            </w:r>
            <w:proofErr w:type="spellStart"/>
            <w:r w:rsidRPr="005F3418">
              <w:rPr>
                <w:rFonts w:ascii="Times New Roman" w:eastAsia="Times New Roman" w:hAnsi="Times New Roman" w:cs="Times New Roman"/>
                <w:sz w:val="24"/>
                <w:szCs w:val="24"/>
                <w:lang w:val="en-US"/>
              </w:rPr>
              <w:t>Prishtina</w:t>
            </w:r>
            <w:proofErr w:type="spellEnd"/>
            <w:r w:rsidRPr="005F3418">
              <w:rPr>
                <w:rFonts w:ascii="Times New Roman" w:eastAsia="Times New Roman" w:hAnsi="Times New Roman" w:cs="Times New Roman"/>
                <w:sz w:val="24"/>
                <w:szCs w:val="24"/>
                <w:lang w:val="en-US"/>
              </w:rPr>
              <w:t>, 2018</w:t>
            </w:r>
          </w:p>
        </w:tc>
      </w:tr>
      <w:tr w:rsidR="00CB37EA" w:rsidRPr="00D3628A" w:rsidTr="009F5CC4">
        <w:tc>
          <w:tcPr>
            <w:tcW w:w="1705" w:type="dxa"/>
            <w:tcBorders>
              <w:top w:val="single" w:sz="4" w:space="0" w:color="auto"/>
              <w:left w:val="single" w:sz="4" w:space="0" w:color="auto"/>
              <w:bottom w:val="single" w:sz="4" w:space="0" w:color="auto"/>
              <w:right w:val="single" w:sz="4" w:space="0" w:color="auto"/>
            </w:tcBorders>
            <w:vAlign w:val="center"/>
            <w:hideMark/>
          </w:tcPr>
          <w:p w:rsidR="00CB37EA" w:rsidRPr="009E46D3" w:rsidRDefault="00CB37EA" w:rsidP="00CB37EA">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Complementary literature:</w:t>
            </w:r>
          </w:p>
        </w:tc>
        <w:tc>
          <w:tcPr>
            <w:tcW w:w="7646" w:type="dxa"/>
            <w:tcBorders>
              <w:top w:val="single" w:sz="4" w:space="0" w:color="auto"/>
              <w:left w:val="single" w:sz="4" w:space="0" w:color="auto"/>
              <w:bottom w:val="single" w:sz="4" w:space="0" w:color="auto"/>
              <w:right w:val="single" w:sz="4" w:space="0" w:color="auto"/>
            </w:tcBorders>
            <w:vAlign w:val="center"/>
          </w:tcPr>
          <w:p w:rsidR="00CB37EA" w:rsidRPr="005B396E" w:rsidRDefault="00CB37EA" w:rsidP="00CB37EA">
            <w:pPr>
              <w:numPr>
                <w:ilvl w:val="0"/>
                <w:numId w:val="8"/>
              </w:numPr>
              <w:tabs>
                <w:tab w:val="clear" w:pos="720"/>
                <w:tab w:val="num" w:pos="283"/>
              </w:tabs>
              <w:spacing w:after="0" w:line="240" w:lineRule="auto"/>
              <w:ind w:left="283" w:hanging="283"/>
              <w:rPr>
                <w:rFonts w:ascii="Times New Roman" w:eastAsia="Times New Roman" w:hAnsi="Times New Roman" w:cs="Times New Roman"/>
                <w:sz w:val="24"/>
                <w:szCs w:val="24"/>
                <w:lang w:val="en-US"/>
              </w:rPr>
            </w:pPr>
            <w:r w:rsidRPr="005B396E">
              <w:rPr>
                <w:rFonts w:ascii="Times New Roman" w:eastAsia="Times New Roman" w:hAnsi="Times New Roman" w:cs="Times New Roman"/>
                <w:sz w:val="24"/>
                <w:szCs w:val="24"/>
                <w:lang w:val="en-US"/>
              </w:rPr>
              <w:t>Barry Elliott and Jamie Elliott, Financial Accounting and Reporting, 13th Edition, 2009.</w:t>
            </w:r>
          </w:p>
          <w:p w:rsidR="00CB37EA" w:rsidRPr="005F3418" w:rsidRDefault="00CB37EA" w:rsidP="00CB37EA">
            <w:pPr>
              <w:numPr>
                <w:ilvl w:val="0"/>
                <w:numId w:val="8"/>
              </w:numPr>
              <w:tabs>
                <w:tab w:val="clear" w:pos="720"/>
                <w:tab w:val="num" w:pos="283"/>
              </w:tabs>
              <w:spacing w:after="0" w:line="240" w:lineRule="auto"/>
              <w:ind w:left="283" w:hanging="283"/>
              <w:rPr>
                <w:rFonts w:ascii="Times New Roman" w:eastAsia="Times New Roman" w:hAnsi="Times New Roman" w:cs="Times New Roman"/>
                <w:sz w:val="24"/>
                <w:szCs w:val="24"/>
              </w:rPr>
            </w:pPr>
            <w:r w:rsidRPr="005B396E">
              <w:rPr>
                <w:rFonts w:ascii="Times New Roman" w:eastAsia="Times New Roman" w:hAnsi="Times New Roman" w:cs="Times New Roman"/>
                <w:sz w:val="24"/>
                <w:szCs w:val="24"/>
                <w:lang w:val="en-US"/>
              </w:rPr>
              <w:lastRenderedPageBreak/>
              <w:t>Charles H. Gibson, Financial Reporting and Analysis, 10th Edition, 2007.</w:t>
            </w:r>
          </w:p>
        </w:tc>
      </w:tr>
    </w:tbl>
    <w:p w:rsidR="00195E17" w:rsidRDefault="00195E17">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8186"/>
      </w:tblGrid>
      <w:tr w:rsidR="006F15C2" w:rsidRPr="00D3628A" w:rsidTr="00711B16">
        <w:tc>
          <w:tcPr>
            <w:tcW w:w="9351" w:type="dxa"/>
            <w:gridSpan w:val="2"/>
            <w:vAlign w:val="center"/>
            <w:hideMark/>
          </w:tcPr>
          <w:p w:rsidR="006F15C2" w:rsidRPr="00D3628A" w:rsidRDefault="006F15C2" w:rsidP="00711B16">
            <w:pPr>
              <w:spacing w:after="0" w:line="276" w:lineRule="auto"/>
              <w:rPr>
                <w:rFonts w:ascii="Times New Roman" w:eastAsia="Times New Roman" w:hAnsi="Times New Roman" w:cs="Times New Roman"/>
                <w:bCs/>
                <w:color w:val="000000"/>
                <w:sz w:val="24"/>
                <w:szCs w:val="24"/>
                <w:lang w:val="en-US"/>
              </w:rPr>
            </w:pPr>
            <w:r w:rsidRPr="00D3628A">
              <w:rPr>
                <w:rFonts w:ascii="Times New Roman" w:eastAsia="Times New Roman" w:hAnsi="Times New Roman" w:cs="Times New Roman"/>
                <w:bCs/>
                <w:color w:val="000000"/>
                <w:sz w:val="24"/>
                <w:szCs w:val="24"/>
                <w:lang w:val="en-US"/>
              </w:rPr>
              <w:t>Described Learning Plan:</w:t>
            </w:r>
          </w:p>
        </w:tc>
      </w:tr>
      <w:tr w:rsidR="006F15C2" w:rsidRPr="00D3628A" w:rsidTr="006F15C2">
        <w:tc>
          <w:tcPr>
            <w:tcW w:w="1165" w:type="dxa"/>
            <w:vAlign w:val="center"/>
          </w:tcPr>
          <w:p w:rsidR="006F15C2" w:rsidRPr="00E2660C" w:rsidRDefault="006F15C2" w:rsidP="00711B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Week: </w:t>
            </w:r>
          </w:p>
        </w:tc>
        <w:tc>
          <w:tcPr>
            <w:tcW w:w="8186" w:type="dxa"/>
            <w:vAlign w:val="center"/>
          </w:tcPr>
          <w:p w:rsidR="006F15C2" w:rsidRPr="00D3628A" w:rsidRDefault="006F15C2" w:rsidP="00711B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Activities: </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1</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Intr</w:t>
            </w:r>
            <w:r>
              <w:rPr>
                <w:rFonts w:ascii="Times New Roman" w:eastAsia="Times New Roman" w:hAnsi="Times New Roman" w:cs="Times New Roman"/>
                <w:sz w:val="24"/>
                <w:szCs w:val="24"/>
                <w:lang w:val="en-US"/>
              </w:rPr>
              <w:t>oduction to Financial Reporting</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2:</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Balance</w:t>
            </w:r>
            <w:r>
              <w:rPr>
                <w:rFonts w:ascii="Times New Roman" w:eastAsia="Times New Roman" w:hAnsi="Times New Roman" w:cs="Times New Roman"/>
                <w:sz w:val="24"/>
                <w:szCs w:val="24"/>
                <w:lang w:val="en-US"/>
              </w:rPr>
              <w:t xml:space="preserve"> theory and financial reporting</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3</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Concepts and Principles of Acc</w:t>
            </w:r>
            <w:r>
              <w:rPr>
                <w:rFonts w:ascii="Times New Roman" w:eastAsia="Times New Roman" w:hAnsi="Times New Roman" w:cs="Times New Roman"/>
                <w:sz w:val="24"/>
                <w:szCs w:val="24"/>
                <w:lang w:val="en-US"/>
              </w:rPr>
              <w:t>ounting and Financial Reporting</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4</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Financial reporting, evolution of professional pract</w:t>
            </w:r>
            <w:r>
              <w:rPr>
                <w:rFonts w:ascii="Times New Roman" w:eastAsia="Times New Roman" w:hAnsi="Times New Roman" w:cs="Times New Roman"/>
                <w:sz w:val="24"/>
                <w:szCs w:val="24"/>
                <w:lang w:val="en-US"/>
              </w:rPr>
              <w:t>ice and international standards</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5</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Conceptual framework for financial reporting and financial reporting pr</w:t>
            </w:r>
            <w:r>
              <w:rPr>
                <w:rFonts w:ascii="Times New Roman" w:eastAsia="Times New Roman" w:hAnsi="Times New Roman" w:cs="Times New Roman"/>
                <w:sz w:val="24"/>
                <w:szCs w:val="24"/>
                <w:lang w:val="en-US"/>
              </w:rPr>
              <w:t>ocess</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6</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Balance sheet and balance (Equation) of items of balance sheet asset</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7</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The first test (C</w:t>
            </w:r>
            <w:r w:rsidRPr="00D3628A">
              <w:rPr>
                <w:rFonts w:ascii="Times New Roman" w:eastAsia="Times New Roman" w:hAnsi="Times New Roman" w:cs="Times New Roman"/>
                <w:color w:val="000000"/>
                <w:sz w:val="24"/>
                <w:szCs w:val="24"/>
                <w:lang w:val="en-US"/>
              </w:rPr>
              <w:t>olloquium</w:t>
            </w:r>
            <w:r w:rsidRPr="00D3628A">
              <w:rPr>
                <w:rFonts w:ascii="Times New Roman" w:eastAsia="Times New Roman" w:hAnsi="Times New Roman" w:cs="Times New Roman"/>
                <w:sz w:val="24"/>
                <w:szCs w:val="24"/>
                <w:lang w:val="en-US"/>
              </w:rPr>
              <w:t xml:space="preserve"> 1)</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8</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Recognition and pres</w:t>
            </w:r>
            <w:r>
              <w:rPr>
                <w:rFonts w:ascii="Times New Roman" w:eastAsia="Times New Roman" w:hAnsi="Times New Roman" w:cs="Times New Roman"/>
                <w:sz w:val="24"/>
                <w:szCs w:val="24"/>
                <w:lang w:val="en-US"/>
              </w:rPr>
              <w:t>entation of balance sheet assets items</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9</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Recognition and pres</w:t>
            </w:r>
            <w:r>
              <w:rPr>
                <w:rFonts w:ascii="Times New Roman" w:eastAsia="Times New Roman" w:hAnsi="Times New Roman" w:cs="Times New Roman"/>
                <w:sz w:val="24"/>
                <w:szCs w:val="24"/>
                <w:lang w:val="en-US"/>
              </w:rPr>
              <w:t>entation</w:t>
            </w:r>
            <w:r w:rsidRPr="005F341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 balance sheet liabilities and equity items</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10</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 xml:space="preserve">Accounting systems </w:t>
            </w:r>
            <w:r>
              <w:rPr>
                <w:rFonts w:ascii="Times New Roman" w:eastAsia="Times New Roman" w:hAnsi="Times New Roman" w:cs="Times New Roman"/>
                <w:sz w:val="24"/>
                <w:szCs w:val="24"/>
                <w:lang w:val="en-US"/>
              </w:rPr>
              <w:t>and necessary final adjustments</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11</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Cost and Revenue Recognition Process, Closing of Temporary Account</w:t>
            </w:r>
            <w:r>
              <w:rPr>
                <w:rFonts w:ascii="Times New Roman" w:eastAsia="Times New Roman" w:hAnsi="Times New Roman" w:cs="Times New Roman"/>
                <w:sz w:val="24"/>
                <w:szCs w:val="24"/>
                <w:lang w:val="en-US"/>
              </w:rPr>
              <w:t>s and Finding Financial Results</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12</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Presentation of t</w:t>
            </w:r>
            <w:r>
              <w:rPr>
                <w:rFonts w:ascii="Times New Roman" w:eastAsia="Times New Roman" w:hAnsi="Times New Roman" w:cs="Times New Roman"/>
                <w:sz w:val="24"/>
                <w:szCs w:val="24"/>
                <w:lang w:val="en-US"/>
              </w:rPr>
              <w:t>he financial position statement</w:t>
            </w:r>
          </w:p>
        </w:tc>
      </w:tr>
      <w:tr w:rsidR="006F15C2" w:rsidRPr="00D3628A" w:rsidTr="006F15C2">
        <w:tc>
          <w:tcPr>
            <w:tcW w:w="1165" w:type="dxa"/>
            <w:vAlign w:val="center"/>
          </w:tcPr>
          <w:p w:rsidR="006F15C2" w:rsidRPr="00E2660C" w:rsidRDefault="006F15C2" w:rsidP="00711B16">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13</w:t>
            </w:r>
            <w:r w:rsidRPr="00E2660C">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Flow of cash flow statement</w:t>
            </w:r>
          </w:p>
        </w:tc>
      </w:tr>
      <w:tr w:rsidR="006F15C2" w:rsidRPr="00D3628A" w:rsidTr="006F15C2">
        <w:tc>
          <w:tcPr>
            <w:tcW w:w="1165" w:type="dxa"/>
            <w:vAlign w:val="center"/>
          </w:tcPr>
          <w:p w:rsidR="006F15C2" w:rsidRPr="00B43C90" w:rsidRDefault="006F15C2" w:rsidP="00711B16">
            <w:pPr>
              <w:spacing w:after="0" w:line="240" w:lineRule="auto"/>
              <w:rPr>
                <w:rFonts w:ascii="Times New Roman" w:hAnsi="Times New Roman" w:cs="Times New Roman"/>
                <w:sz w:val="24"/>
                <w:szCs w:val="24"/>
                <w:lang w:val="en-US"/>
              </w:rPr>
            </w:pPr>
            <w:r w:rsidRPr="00B43C90">
              <w:rPr>
                <w:rFonts w:ascii="Times New Roman" w:hAnsi="Times New Roman" w:cs="Times New Roman"/>
                <w:sz w:val="24"/>
                <w:szCs w:val="24"/>
                <w:lang w:val="en-US"/>
              </w:rPr>
              <w:t>Week</w:t>
            </w:r>
            <w:r>
              <w:rPr>
                <w:rFonts w:ascii="Times New Roman" w:hAnsi="Times New Roman" w:cs="Times New Roman"/>
                <w:sz w:val="24"/>
                <w:szCs w:val="24"/>
                <w:lang w:val="en-US"/>
              </w:rPr>
              <w:t xml:space="preserve"> 14</w:t>
            </w:r>
            <w:r w:rsidRPr="00B43C90">
              <w:rPr>
                <w:rFonts w:ascii="Times New Roman" w:hAnsi="Times New Roman" w:cs="Times New Roman"/>
                <w:sz w:val="24"/>
                <w:szCs w:val="24"/>
                <w:lang w:val="en-US"/>
              </w:rPr>
              <w:t>:</w:t>
            </w:r>
          </w:p>
        </w:tc>
        <w:tc>
          <w:tcPr>
            <w:tcW w:w="8186" w:type="dxa"/>
            <w:vAlign w:val="center"/>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5F3418">
              <w:rPr>
                <w:rFonts w:ascii="Times New Roman" w:eastAsia="Times New Roman" w:hAnsi="Times New Roman" w:cs="Times New Roman"/>
                <w:sz w:val="24"/>
                <w:szCs w:val="24"/>
                <w:lang w:val="en-US"/>
              </w:rPr>
              <w:t>Reflecting Changes in Equity Capital (Equity)</w:t>
            </w:r>
          </w:p>
        </w:tc>
      </w:tr>
      <w:tr w:rsidR="006F15C2" w:rsidRPr="00D3628A" w:rsidTr="006F15C2">
        <w:tc>
          <w:tcPr>
            <w:tcW w:w="1165" w:type="dxa"/>
            <w:vAlign w:val="center"/>
          </w:tcPr>
          <w:p w:rsidR="006F15C2" w:rsidRPr="00B43C90" w:rsidRDefault="006F15C2" w:rsidP="00711B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B43C90">
              <w:rPr>
                <w:rFonts w:ascii="Times New Roman" w:hAnsi="Times New Roman" w:cs="Times New Roman"/>
                <w:sz w:val="24"/>
                <w:szCs w:val="24"/>
                <w:lang w:val="en-US"/>
              </w:rPr>
              <w:t>eek</w:t>
            </w:r>
            <w:r>
              <w:rPr>
                <w:rFonts w:ascii="Times New Roman" w:hAnsi="Times New Roman" w:cs="Times New Roman"/>
                <w:sz w:val="24"/>
                <w:szCs w:val="24"/>
                <w:lang w:val="en-US"/>
              </w:rPr>
              <w:t xml:space="preserve"> 15</w:t>
            </w:r>
            <w:r w:rsidRPr="00B43C90">
              <w:rPr>
                <w:rFonts w:ascii="Times New Roman" w:hAnsi="Times New Roman" w:cs="Times New Roman"/>
                <w:sz w:val="24"/>
                <w:szCs w:val="24"/>
                <w:lang w:val="en-US"/>
              </w:rPr>
              <w:t>:</w:t>
            </w:r>
          </w:p>
        </w:tc>
        <w:tc>
          <w:tcPr>
            <w:tcW w:w="8186" w:type="dxa"/>
            <w:vAlign w:val="center"/>
            <w:hideMark/>
          </w:tcPr>
          <w:p w:rsidR="006F15C2" w:rsidRPr="00D3628A" w:rsidRDefault="006F15C2" w:rsidP="00711B16">
            <w:pPr>
              <w:spacing w:after="0" w:line="240" w:lineRule="auto"/>
              <w:jc w:val="both"/>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The second test (C</w:t>
            </w:r>
            <w:r w:rsidRPr="00D3628A">
              <w:rPr>
                <w:rFonts w:ascii="Times New Roman" w:eastAsia="Times New Roman" w:hAnsi="Times New Roman" w:cs="Times New Roman"/>
                <w:color w:val="000000"/>
                <w:sz w:val="24"/>
                <w:szCs w:val="24"/>
                <w:lang w:val="en-US"/>
              </w:rPr>
              <w:t>olloquium</w:t>
            </w:r>
            <w:r w:rsidRPr="00D3628A">
              <w:rPr>
                <w:rFonts w:ascii="Times New Roman" w:eastAsia="Times New Roman" w:hAnsi="Times New Roman" w:cs="Times New Roman"/>
                <w:sz w:val="24"/>
                <w:szCs w:val="24"/>
                <w:lang w:val="en-US"/>
              </w:rPr>
              <w:t xml:space="preserve"> 2)</w:t>
            </w:r>
          </w:p>
        </w:tc>
      </w:tr>
      <w:tr w:rsidR="006F15C2" w:rsidRPr="00D3628A" w:rsidTr="00711B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6F15C2" w:rsidRPr="006F15C2" w:rsidRDefault="006F15C2" w:rsidP="00711B16">
            <w:pPr>
              <w:spacing w:after="0" w:line="240" w:lineRule="auto"/>
              <w:rPr>
                <w:rFonts w:ascii="Times New Roman" w:eastAsia="Times New Roman" w:hAnsi="Times New Roman" w:cs="Times New Roman"/>
                <w:b/>
                <w:sz w:val="24"/>
                <w:szCs w:val="24"/>
                <w:lang w:val="en-US"/>
              </w:rPr>
            </w:pPr>
            <w:r w:rsidRPr="006F15C2">
              <w:rPr>
                <w:rFonts w:ascii="Times New Roman" w:eastAsia="Times New Roman" w:hAnsi="Times New Roman" w:cs="Times New Roman"/>
                <w:b/>
                <w:bCs/>
                <w:color w:val="000000"/>
                <w:sz w:val="24"/>
                <w:szCs w:val="24"/>
                <w:lang w:val="en-US"/>
              </w:rPr>
              <w:t>Academic Policies and Rules of Conduct:</w:t>
            </w:r>
          </w:p>
        </w:tc>
      </w:tr>
      <w:tr w:rsidR="006F15C2" w:rsidRPr="000C7121" w:rsidTr="00711B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95"/>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6F15C2" w:rsidRPr="000C7121" w:rsidRDefault="000C7121" w:rsidP="00711B16">
            <w:pPr>
              <w:spacing w:after="0" w:line="240" w:lineRule="auto"/>
              <w:jc w:val="both"/>
              <w:rPr>
                <w:rFonts w:ascii="Times New Roman" w:eastAsia="Times New Roman" w:hAnsi="Times New Roman" w:cs="Times New Roman"/>
                <w:sz w:val="24"/>
                <w:szCs w:val="24"/>
                <w:lang w:val="en-US"/>
              </w:rPr>
            </w:pPr>
            <w:r w:rsidRPr="000C7121">
              <w:rPr>
                <w:rFonts w:ascii="Times New Roman" w:hAnsi="Times New Roman" w:cs="Times New Roman"/>
                <w:color w:val="212121"/>
                <w:sz w:val="24"/>
                <w:szCs w:val="24"/>
                <w:lang w:val="en"/>
              </w:rPr>
              <w:t>Regular attendance of lectures and exercises is mandatory for all students. All students are obliged to respect the rules of conduct: keeping quiet, muted mobile phones and entering the class on time</w:t>
            </w:r>
            <w:r w:rsidRPr="000C7121">
              <w:rPr>
                <w:rFonts w:ascii="Times New Roman" w:hAnsi="Times New Roman" w:cs="Times New Roman"/>
                <w:color w:val="000000"/>
                <w:sz w:val="24"/>
                <w:szCs w:val="24"/>
              </w:rPr>
              <w:t>.</w:t>
            </w:r>
          </w:p>
        </w:tc>
      </w:tr>
    </w:tbl>
    <w:p w:rsidR="006F15C2" w:rsidRDefault="006F15C2">
      <w:pPr>
        <w:rPr>
          <w:rFonts w:ascii="Times New Roman" w:hAnsi="Times New Roman" w:cs="Times New Roman"/>
          <w:sz w:val="24"/>
          <w:szCs w:val="24"/>
        </w:rPr>
      </w:pPr>
    </w:p>
    <w:p w:rsidR="000C7121" w:rsidRPr="00D3628A" w:rsidRDefault="000C7121">
      <w:pPr>
        <w:rPr>
          <w:rFonts w:ascii="Times New Roman" w:hAnsi="Times New Roman" w:cs="Times New Roman"/>
          <w:sz w:val="24"/>
          <w:szCs w:val="24"/>
        </w:rPr>
      </w:pPr>
      <w:bookmarkStart w:id="0" w:name="_GoBack"/>
      <w:bookmarkEnd w:id="0"/>
    </w:p>
    <w:sectPr w:rsidR="000C7121" w:rsidRPr="00D36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31E0"/>
    <w:multiLevelType w:val="hybridMultilevel"/>
    <w:tmpl w:val="1B9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46D17"/>
    <w:multiLevelType w:val="hybridMultilevel"/>
    <w:tmpl w:val="AB08C306"/>
    <w:lvl w:ilvl="0" w:tplc="68CE2D86">
      <w:start w:val="1"/>
      <w:numFmt w:val="bullet"/>
      <w:lvlText w:val="•"/>
      <w:lvlJc w:val="left"/>
      <w:pPr>
        <w:tabs>
          <w:tab w:val="num" w:pos="720"/>
        </w:tabs>
        <w:ind w:left="720" w:hanging="360"/>
      </w:pPr>
      <w:rPr>
        <w:rFonts w:ascii="Arial" w:hAnsi="Arial" w:hint="default"/>
      </w:rPr>
    </w:lvl>
    <w:lvl w:ilvl="1" w:tplc="CC3EEE02" w:tentative="1">
      <w:start w:val="1"/>
      <w:numFmt w:val="bullet"/>
      <w:lvlText w:val="•"/>
      <w:lvlJc w:val="left"/>
      <w:pPr>
        <w:tabs>
          <w:tab w:val="num" w:pos="1440"/>
        </w:tabs>
        <w:ind w:left="1440" w:hanging="360"/>
      </w:pPr>
      <w:rPr>
        <w:rFonts w:ascii="Arial" w:hAnsi="Arial" w:hint="default"/>
      </w:rPr>
    </w:lvl>
    <w:lvl w:ilvl="2" w:tplc="6A280C92" w:tentative="1">
      <w:start w:val="1"/>
      <w:numFmt w:val="bullet"/>
      <w:lvlText w:val="•"/>
      <w:lvlJc w:val="left"/>
      <w:pPr>
        <w:tabs>
          <w:tab w:val="num" w:pos="2160"/>
        </w:tabs>
        <w:ind w:left="2160" w:hanging="360"/>
      </w:pPr>
      <w:rPr>
        <w:rFonts w:ascii="Arial" w:hAnsi="Arial" w:hint="default"/>
      </w:rPr>
    </w:lvl>
    <w:lvl w:ilvl="3" w:tplc="ADF29392" w:tentative="1">
      <w:start w:val="1"/>
      <w:numFmt w:val="bullet"/>
      <w:lvlText w:val="•"/>
      <w:lvlJc w:val="left"/>
      <w:pPr>
        <w:tabs>
          <w:tab w:val="num" w:pos="2880"/>
        </w:tabs>
        <w:ind w:left="2880" w:hanging="360"/>
      </w:pPr>
      <w:rPr>
        <w:rFonts w:ascii="Arial" w:hAnsi="Arial" w:hint="default"/>
      </w:rPr>
    </w:lvl>
    <w:lvl w:ilvl="4" w:tplc="B54A4572" w:tentative="1">
      <w:start w:val="1"/>
      <w:numFmt w:val="bullet"/>
      <w:lvlText w:val="•"/>
      <w:lvlJc w:val="left"/>
      <w:pPr>
        <w:tabs>
          <w:tab w:val="num" w:pos="3600"/>
        </w:tabs>
        <w:ind w:left="3600" w:hanging="360"/>
      </w:pPr>
      <w:rPr>
        <w:rFonts w:ascii="Arial" w:hAnsi="Arial" w:hint="default"/>
      </w:rPr>
    </w:lvl>
    <w:lvl w:ilvl="5" w:tplc="7E366182" w:tentative="1">
      <w:start w:val="1"/>
      <w:numFmt w:val="bullet"/>
      <w:lvlText w:val="•"/>
      <w:lvlJc w:val="left"/>
      <w:pPr>
        <w:tabs>
          <w:tab w:val="num" w:pos="4320"/>
        </w:tabs>
        <w:ind w:left="4320" w:hanging="360"/>
      </w:pPr>
      <w:rPr>
        <w:rFonts w:ascii="Arial" w:hAnsi="Arial" w:hint="default"/>
      </w:rPr>
    </w:lvl>
    <w:lvl w:ilvl="6" w:tplc="4FC469B8" w:tentative="1">
      <w:start w:val="1"/>
      <w:numFmt w:val="bullet"/>
      <w:lvlText w:val="•"/>
      <w:lvlJc w:val="left"/>
      <w:pPr>
        <w:tabs>
          <w:tab w:val="num" w:pos="5040"/>
        </w:tabs>
        <w:ind w:left="5040" w:hanging="360"/>
      </w:pPr>
      <w:rPr>
        <w:rFonts w:ascii="Arial" w:hAnsi="Arial" w:hint="default"/>
      </w:rPr>
    </w:lvl>
    <w:lvl w:ilvl="7" w:tplc="1DB401E0" w:tentative="1">
      <w:start w:val="1"/>
      <w:numFmt w:val="bullet"/>
      <w:lvlText w:val="•"/>
      <w:lvlJc w:val="left"/>
      <w:pPr>
        <w:tabs>
          <w:tab w:val="num" w:pos="5760"/>
        </w:tabs>
        <w:ind w:left="5760" w:hanging="360"/>
      </w:pPr>
      <w:rPr>
        <w:rFonts w:ascii="Arial" w:hAnsi="Arial" w:hint="default"/>
      </w:rPr>
    </w:lvl>
    <w:lvl w:ilvl="8" w:tplc="2A7063AC" w:tentative="1">
      <w:start w:val="1"/>
      <w:numFmt w:val="bullet"/>
      <w:lvlText w:val="•"/>
      <w:lvlJc w:val="left"/>
      <w:pPr>
        <w:tabs>
          <w:tab w:val="num" w:pos="6480"/>
        </w:tabs>
        <w:ind w:left="6480" w:hanging="360"/>
      </w:pPr>
      <w:rPr>
        <w:rFonts w:ascii="Arial" w:hAnsi="Arial" w:hint="default"/>
      </w:rPr>
    </w:lvl>
  </w:abstractNum>
  <w:abstractNum w:abstractNumId="2">
    <w:nsid w:val="5F396287"/>
    <w:multiLevelType w:val="hybridMultilevel"/>
    <w:tmpl w:val="4D3C7318"/>
    <w:lvl w:ilvl="0" w:tplc="CCC08F76">
      <w:start w:val="1"/>
      <w:numFmt w:val="bullet"/>
      <w:lvlText w:val="•"/>
      <w:lvlJc w:val="left"/>
      <w:pPr>
        <w:tabs>
          <w:tab w:val="num" w:pos="720"/>
        </w:tabs>
        <w:ind w:left="720" w:hanging="360"/>
      </w:pPr>
      <w:rPr>
        <w:rFonts w:ascii="Arial" w:hAnsi="Arial" w:hint="default"/>
      </w:rPr>
    </w:lvl>
    <w:lvl w:ilvl="1" w:tplc="3D8C7400" w:tentative="1">
      <w:start w:val="1"/>
      <w:numFmt w:val="bullet"/>
      <w:lvlText w:val="•"/>
      <w:lvlJc w:val="left"/>
      <w:pPr>
        <w:tabs>
          <w:tab w:val="num" w:pos="1440"/>
        </w:tabs>
        <w:ind w:left="1440" w:hanging="360"/>
      </w:pPr>
      <w:rPr>
        <w:rFonts w:ascii="Arial" w:hAnsi="Arial" w:hint="default"/>
      </w:rPr>
    </w:lvl>
    <w:lvl w:ilvl="2" w:tplc="BAD4FBEC" w:tentative="1">
      <w:start w:val="1"/>
      <w:numFmt w:val="bullet"/>
      <w:lvlText w:val="•"/>
      <w:lvlJc w:val="left"/>
      <w:pPr>
        <w:tabs>
          <w:tab w:val="num" w:pos="2160"/>
        </w:tabs>
        <w:ind w:left="2160" w:hanging="360"/>
      </w:pPr>
      <w:rPr>
        <w:rFonts w:ascii="Arial" w:hAnsi="Arial" w:hint="default"/>
      </w:rPr>
    </w:lvl>
    <w:lvl w:ilvl="3" w:tplc="58368F70" w:tentative="1">
      <w:start w:val="1"/>
      <w:numFmt w:val="bullet"/>
      <w:lvlText w:val="•"/>
      <w:lvlJc w:val="left"/>
      <w:pPr>
        <w:tabs>
          <w:tab w:val="num" w:pos="2880"/>
        </w:tabs>
        <w:ind w:left="2880" w:hanging="360"/>
      </w:pPr>
      <w:rPr>
        <w:rFonts w:ascii="Arial" w:hAnsi="Arial" w:hint="default"/>
      </w:rPr>
    </w:lvl>
    <w:lvl w:ilvl="4" w:tplc="425044EA" w:tentative="1">
      <w:start w:val="1"/>
      <w:numFmt w:val="bullet"/>
      <w:lvlText w:val="•"/>
      <w:lvlJc w:val="left"/>
      <w:pPr>
        <w:tabs>
          <w:tab w:val="num" w:pos="3600"/>
        </w:tabs>
        <w:ind w:left="3600" w:hanging="360"/>
      </w:pPr>
      <w:rPr>
        <w:rFonts w:ascii="Arial" w:hAnsi="Arial" w:hint="default"/>
      </w:rPr>
    </w:lvl>
    <w:lvl w:ilvl="5" w:tplc="3DD6B0FA" w:tentative="1">
      <w:start w:val="1"/>
      <w:numFmt w:val="bullet"/>
      <w:lvlText w:val="•"/>
      <w:lvlJc w:val="left"/>
      <w:pPr>
        <w:tabs>
          <w:tab w:val="num" w:pos="4320"/>
        </w:tabs>
        <w:ind w:left="4320" w:hanging="360"/>
      </w:pPr>
      <w:rPr>
        <w:rFonts w:ascii="Arial" w:hAnsi="Arial" w:hint="default"/>
      </w:rPr>
    </w:lvl>
    <w:lvl w:ilvl="6" w:tplc="DBC22494" w:tentative="1">
      <w:start w:val="1"/>
      <w:numFmt w:val="bullet"/>
      <w:lvlText w:val="•"/>
      <w:lvlJc w:val="left"/>
      <w:pPr>
        <w:tabs>
          <w:tab w:val="num" w:pos="5040"/>
        </w:tabs>
        <w:ind w:left="5040" w:hanging="360"/>
      </w:pPr>
      <w:rPr>
        <w:rFonts w:ascii="Arial" w:hAnsi="Arial" w:hint="default"/>
      </w:rPr>
    </w:lvl>
    <w:lvl w:ilvl="7" w:tplc="B72EE4C0" w:tentative="1">
      <w:start w:val="1"/>
      <w:numFmt w:val="bullet"/>
      <w:lvlText w:val="•"/>
      <w:lvlJc w:val="left"/>
      <w:pPr>
        <w:tabs>
          <w:tab w:val="num" w:pos="5760"/>
        </w:tabs>
        <w:ind w:left="5760" w:hanging="360"/>
      </w:pPr>
      <w:rPr>
        <w:rFonts w:ascii="Arial" w:hAnsi="Arial" w:hint="default"/>
      </w:rPr>
    </w:lvl>
    <w:lvl w:ilvl="8" w:tplc="25DA800E" w:tentative="1">
      <w:start w:val="1"/>
      <w:numFmt w:val="bullet"/>
      <w:lvlText w:val="•"/>
      <w:lvlJc w:val="left"/>
      <w:pPr>
        <w:tabs>
          <w:tab w:val="num" w:pos="6480"/>
        </w:tabs>
        <w:ind w:left="6480" w:hanging="360"/>
      </w:pPr>
      <w:rPr>
        <w:rFonts w:ascii="Arial" w:hAnsi="Arial" w:hint="default"/>
      </w:rPr>
    </w:lvl>
  </w:abstractNum>
  <w:abstractNum w:abstractNumId="3">
    <w:nsid w:val="691D5BE6"/>
    <w:multiLevelType w:val="hybridMultilevel"/>
    <w:tmpl w:val="960E3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7394F"/>
    <w:multiLevelType w:val="hybridMultilevel"/>
    <w:tmpl w:val="7F986FD6"/>
    <w:lvl w:ilvl="0" w:tplc="FA204034">
      <w:start w:val="1"/>
      <w:numFmt w:val="bullet"/>
      <w:lvlText w:val="•"/>
      <w:lvlJc w:val="left"/>
      <w:pPr>
        <w:tabs>
          <w:tab w:val="num" w:pos="720"/>
        </w:tabs>
        <w:ind w:left="720" w:hanging="360"/>
      </w:pPr>
      <w:rPr>
        <w:rFonts w:ascii="Arial" w:hAnsi="Arial" w:hint="default"/>
      </w:rPr>
    </w:lvl>
    <w:lvl w:ilvl="1" w:tplc="9BCC63F0" w:tentative="1">
      <w:start w:val="1"/>
      <w:numFmt w:val="bullet"/>
      <w:lvlText w:val="•"/>
      <w:lvlJc w:val="left"/>
      <w:pPr>
        <w:tabs>
          <w:tab w:val="num" w:pos="1440"/>
        </w:tabs>
        <w:ind w:left="1440" w:hanging="360"/>
      </w:pPr>
      <w:rPr>
        <w:rFonts w:ascii="Arial" w:hAnsi="Arial" w:hint="default"/>
      </w:rPr>
    </w:lvl>
    <w:lvl w:ilvl="2" w:tplc="55A2B478" w:tentative="1">
      <w:start w:val="1"/>
      <w:numFmt w:val="bullet"/>
      <w:lvlText w:val="•"/>
      <w:lvlJc w:val="left"/>
      <w:pPr>
        <w:tabs>
          <w:tab w:val="num" w:pos="2160"/>
        </w:tabs>
        <w:ind w:left="2160" w:hanging="360"/>
      </w:pPr>
      <w:rPr>
        <w:rFonts w:ascii="Arial" w:hAnsi="Arial" w:hint="default"/>
      </w:rPr>
    </w:lvl>
    <w:lvl w:ilvl="3" w:tplc="E4B812EE" w:tentative="1">
      <w:start w:val="1"/>
      <w:numFmt w:val="bullet"/>
      <w:lvlText w:val="•"/>
      <w:lvlJc w:val="left"/>
      <w:pPr>
        <w:tabs>
          <w:tab w:val="num" w:pos="2880"/>
        </w:tabs>
        <w:ind w:left="2880" w:hanging="360"/>
      </w:pPr>
      <w:rPr>
        <w:rFonts w:ascii="Arial" w:hAnsi="Arial" w:hint="default"/>
      </w:rPr>
    </w:lvl>
    <w:lvl w:ilvl="4" w:tplc="B882D652" w:tentative="1">
      <w:start w:val="1"/>
      <w:numFmt w:val="bullet"/>
      <w:lvlText w:val="•"/>
      <w:lvlJc w:val="left"/>
      <w:pPr>
        <w:tabs>
          <w:tab w:val="num" w:pos="3600"/>
        </w:tabs>
        <w:ind w:left="3600" w:hanging="360"/>
      </w:pPr>
      <w:rPr>
        <w:rFonts w:ascii="Arial" w:hAnsi="Arial" w:hint="default"/>
      </w:rPr>
    </w:lvl>
    <w:lvl w:ilvl="5" w:tplc="BA98C8C0" w:tentative="1">
      <w:start w:val="1"/>
      <w:numFmt w:val="bullet"/>
      <w:lvlText w:val="•"/>
      <w:lvlJc w:val="left"/>
      <w:pPr>
        <w:tabs>
          <w:tab w:val="num" w:pos="4320"/>
        </w:tabs>
        <w:ind w:left="4320" w:hanging="360"/>
      </w:pPr>
      <w:rPr>
        <w:rFonts w:ascii="Arial" w:hAnsi="Arial" w:hint="default"/>
      </w:rPr>
    </w:lvl>
    <w:lvl w:ilvl="6" w:tplc="28DE5586" w:tentative="1">
      <w:start w:val="1"/>
      <w:numFmt w:val="bullet"/>
      <w:lvlText w:val="•"/>
      <w:lvlJc w:val="left"/>
      <w:pPr>
        <w:tabs>
          <w:tab w:val="num" w:pos="5040"/>
        </w:tabs>
        <w:ind w:left="5040" w:hanging="360"/>
      </w:pPr>
      <w:rPr>
        <w:rFonts w:ascii="Arial" w:hAnsi="Arial" w:hint="default"/>
      </w:rPr>
    </w:lvl>
    <w:lvl w:ilvl="7" w:tplc="6B6A5858" w:tentative="1">
      <w:start w:val="1"/>
      <w:numFmt w:val="bullet"/>
      <w:lvlText w:val="•"/>
      <w:lvlJc w:val="left"/>
      <w:pPr>
        <w:tabs>
          <w:tab w:val="num" w:pos="5760"/>
        </w:tabs>
        <w:ind w:left="5760" w:hanging="360"/>
      </w:pPr>
      <w:rPr>
        <w:rFonts w:ascii="Arial" w:hAnsi="Arial" w:hint="default"/>
      </w:rPr>
    </w:lvl>
    <w:lvl w:ilvl="8" w:tplc="9DBC9DC6" w:tentative="1">
      <w:start w:val="1"/>
      <w:numFmt w:val="bullet"/>
      <w:lvlText w:val="•"/>
      <w:lvlJc w:val="left"/>
      <w:pPr>
        <w:tabs>
          <w:tab w:val="num" w:pos="6480"/>
        </w:tabs>
        <w:ind w:left="6480" w:hanging="360"/>
      </w:pPr>
      <w:rPr>
        <w:rFonts w:ascii="Arial" w:hAnsi="Arial" w:hint="default"/>
      </w:rPr>
    </w:lvl>
  </w:abstractNum>
  <w:abstractNum w:abstractNumId="5">
    <w:nsid w:val="707D3AAD"/>
    <w:multiLevelType w:val="hybridMultilevel"/>
    <w:tmpl w:val="9AD2D37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7AEA2CAF"/>
    <w:multiLevelType w:val="hybridMultilevel"/>
    <w:tmpl w:val="E3EA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31038"/>
    <w:multiLevelType w:val="hybridMultilevel"/>
    <w:tmpl w:val="7B026CEC"/>
    <w:lvl w:ilvl="0" w:tplc="B1EA07E0">
      <w:start w:val="1"/>
      <w:numFmt w:val="bullet"/>
      <w:lvlText w:val="•"/>
      <w:lvlJc w:val="left"/>
      <w:pPr>
        <w:tabs>
          <w:tab w:val="num" w:pos="720"/>
        </w:tabs>
        <w:ind w:left="720" w:hanging="360"/>
      </w:pPr>
      <w:rPr>
        <w:rFonts w:ascii="Arial" w:hAnsi="Arial" w:hint="default"/>
      </w:rPr>
    </w:lvl>
    <w:lvl w:ilvl="1" w:tplc="6A94510A" w:tentative="1">
      <w:start w:val="1"/>
      <w:numFmt w:val="bullet"/>
      <w:lvlText w:val="•"/>
      <w:lvlJc w:val="left"/>
      <w:pPr>
        <w:tabs>
          <w:tab w:val="num" w:pos="1440"/>
        </w:tabs>
        <w:ind w:left="1440" w:hanging="360"/>
      </w:pPr>
      <w:rPr>
        <w:rFonts w:ascii="Arial" w:hAnsi="Arial" w:hint="default"/>
      </w:rPr>
    </w:lvl>
    <w:lvl w:ilvl="2" w:tplc="5CC2FFA8" w:tentative="1">
      <w:start w:val="1"/>
      <w:numFmt w:val="bullet"/>
      <w:lvlText w:val="•"/>
      <w:lvlJc w:val="left"/>
      <w:pPr>
        <w:tabs>
          <w:tab w:val="num" w:pos="2160"/>
        </w:tabs>
        <w:ind w:left="2160" w:hanging="360"/>
      </w:pPr>
      <w:rPr>
        <w:rFonts w:ascii="Arial" w:hAnsi="Arial" w:hint="default"/>
      </w:rPr>
    </w:lvl>
    <w:lvl w:ilvl="3" w:tplc="9C3C3028" w:tentative="1">
      <w:start w:val="1"/>
      <w:numFmt w:val="bullet"/>
      <w:lvlText w:val="•"/>
      <w:lvlJc w:val="left"/>
      <w:pPr>
        <w:tabs>
          <w:tab w:val="num" w:pos="2880"/>
        </w:tabs>
        <w:ind w:left="2880" w:hanging="360"/>
      </w:pPr>
      <w:rPr>
        <w:rFonts w:ascii="Arial" w:hAnsi="Arial" w:hint="default"/>
      </w:rPr>
    </w:lvl>
    <w:lvl w:ilvl="4" w:tplc="F216B68C" w:tentative="1">
      <w:start w:val="1"/>
      <w:numFmt w:val="bullet"/>
      <w:lvlText w:val="•"/>
      <w:lvlJc w:val="left"/>
      <w:pPr>
        <w:tabs>
          <w:tab w:val="num" w:pos="3600"/>
        </w:tabs>
        <w:ind w:left="3600" w:hanging="360"/>
      </w:pPr>
      <w:rPr>
        <w:rFonts w:ascii="Arial" w:hAnsi="Arial" w:hint="default"/>
      </w:rPr>
    </w:lvl>
    <w:lvl w:ilvl="5" w:tplc="B254F49C" w:tentative="1">
      <w:start w:val="1"/>
      <w:numFmt w:val="bullet"/>
      <w:lvlText w:val="•"/>
      <w:lvlJc w:val="left"/>
      <w:pPr>
        <w:tabs>
          <w:tab w:val="num" w:pos="4320"/>
        </w:tabs>
        <w:ind w:left="4320" w:hanging="360"/>
      </w:pPr>
      <w:rPr>
        <w:rFonts w:ascii="Arial" w:hAnsi="Arial" w:hint="default"/>
      </w:rPr>
    </w:lvl>
    <w:lvl w:ilvl="6" w:tplc="A1E2F44C" w:tentative="1">
      <w:start w:val="1"/>
      <w:numFmt w:val="bullet"/>
      <w:lvlText w:val="•"/>
      <w:lvlJc w:val="left"/>
      <w:pPr>
        <w:tabs>
          <w:tab w:val="num" w:pos="5040"/>
        </w:tabs>
        <w:ind w:left="5040" w:hanging="360"/>
      </w:pPr>
      <w:rPr>
        <w:rFonts w:ascii="Arial" w:hAnsi="Arial" w:hint="default"/>
      </w:rPr>
    </w:lvl>
    <w:lvl w:ilvl="7" w:tplc="D3201A0A" w:tentative="1">
      <w:start w:val="1"/>
      <w:numFmt w:val="bullet"/>
      <w:lvlText w:val="•"/>
      <w:lvlJc w:val="left"/>
      <w:pPr>
        <w:tabs>
          <w:tab w:val="num" w:pos="5760"/>
        </w:tabs>
        <w:ind w:left="5760" w:hanging="360"/>
      </w:pPr>
      <w:rPr>
        <w:rFonts w:ascii="Arial" w:hAnsi="Arial" w:hint="default"/>
      </w:rPr>
    </w:lvl>
    <w:lvl w:ilvl="8" w:tplc="63728A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7"/>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47"/>
    <w:rsid w:val="00020382"/>
    <w:rsid w:val="00053656"/>
    <w:rsid w:val="00080F09"/>
    <w:rsid w:val="000B10D4"/>
    <w:rsid w:val="000C7121"/>
    <w:rsid w:val="00123819"/>
    <w:rsid w:val="00182102"/>
    <w:rsid w:val="00195E17"/>
    <w:rsid w:val="001966A9"/>
    <w:rsid w:val="001B3047"/>
    <w:rsid w:val="001C4A80"/>
    <w:rsid w:val="001F222B"/>
    <w:rsid w:val="002034BF"/>
    <w:rsid w:val="00213DA5"/>
    <w:rsid w:val="00215375"/>
    <w:rsid w:val="00220EF6"/>
    <w:rsid w:val="0023563B"/>
    <w:rsid w:val="002919D6"/>
    <w:rsid w:val="002D43E6"/>
    <w:rsid w:val="002E73BB"/>
    <w:rsid w:val="002F3CA5"/>
    <w:rsid w:val="00301B6F"/>
    <w:rsid w:val="003561EB"/>
    <w:rsid w:val="0036432F"/>
    <w:rsid w:val="003E07FF"/>
    <w:rsid w:val="00411DD0"/>
    <w:rsid w:val="004F28AC"/>
    <w:rsid w:val="004F67D9"/>
    <w:rsid w:val="00504610"/>
    <w:rsid w:val="00511943"/>
    <w:rsid w:val="00511F38"/>
    <w:rsid w:val="00541FDF"/>
    <w:rsid w:val="00552A72"/>
    <w:rsid w:val="00566380"/>
    <w:rsid w:val="005820CE"/>
    <w:rsid w:val="005B396E"/>
    <w:rsid w:val="005F3418"/>
    <w:rsid w:val="00650BAA"/>
    <w:rsid w:val="006A6E34"/>
    <w:rsid w:val="006C574C"/>
    <w:rsid w:val="006F15C2"/>
    <w:rsid w:val="00720951"/>
    <w:rsid w:val="00755842"/>
    <w:rsid w:val="007B450E"/>
    <w:rsid w:val="007F2002"/>
    <w:rsid w:val="007F6335"/>
    <w:rsid w:val="00826BAF"/>
    <w:rsid w:val="0083214D"/>
    <w:rsid w:val="0085198E"/>
    <w:rsid w:val="00861699"/>
    <w:rsid w:val="00892014"/>
    <w:rsid w:val="008E7265"/>
    <w:rsid w:val="008F43E0"/>
    <w:rsid w:val="00981DE5"/>
    <w:rsid w:val="0098213D"/>
    <w:rsid w:val="009A32DC"/>
    <w:rsid w:val="009F5CC4"/>
    <w:rsid w:val="009F6D57"/>
    <w:rsid w:val="00A1439D"/>
    <w:rsid w:val="00A25923"/>
    <w:rsid w:val="00A307AD"/>
    <w:rsid w:val="00A45C3D"/>
    <w:rsid w:val="00A5062D"/>
    <w:rsid w:val="00A83B35"/>
    <w:rsid w:val="00A91813"/>
    <w:rsid w:val="00AD2C66"/>
    <w:rsid w:val="00AE2E4D"/>
    <w:rsid w:val="00B37D3C"/>
    <w:rsid w:val="00B52BB4"/>
    <w:rsid w:val="00B67C7A"/>
    <w:rsid w:val="00B92A4B"/>
    <w:rsid w:val="00C56C4D"/>
    <w:rsid w:val="00CA39F2"/>
    <w:rsid w:val="00CB37EA"/>
    <w:rsid w:val="00CB40D8"/>
    <w:rsid w:val="00D23402"/>
    <w:rsid w:val="00D3628A"/>
    <w:rsid w:val="00DA61F9"/>
    <w:rsid w:val="00DB6AB4"/>
    <w:rsid w:val="00DE3231"/>
    <w:rsid w:val="00DF658C"/>
    <w:rsid w:val="00E03650"/>
    <w:rsid w:val="00E75F3D"/>
    <w:rsid w:val="00E81AF3"/>
    <w:rsid w:val="00EB0FA6"/>
    <w:rsid w:val="00EF557F"/>
    <w:rsid w:val="00F31B33"/>
    <w:rsid w:val="00F82529"/>
    <w:rsid w:val="00F828DE"/>
    <w:rsid w:val="00FD13C1"/>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40D8"/>
    <w:rPr>
      <w:rFonts w:ascii="Times New Roman" w:hAnsi="Times New Roman"/>
      <w:b/>
      <w:i/>
      <w:iCs/>
      <w:color w:val="auto"/>
      <w:sz w:val="32"/>
      <w:u w:val="single"/>
    </w:rPr>
  </w:style>
  <w:style w:type="paragraph" w:styleId="NormalWeb">
    <w:name w:val="Normal (Web)"/>
    <w:basedOn w:val="Normal"/>
    <w:uiPriority w:val="99"/>
    <w:semiHidden/>
    <w:unhideWhenUsed/>
    <w:rsid w:val="0018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5842"/>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rsid w:val="000C7121"/>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0C712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40D8"/>
    <w:rPr>
      <w:rFonts w:ascii="Times New Roman" w:hAnsi="Times New Roman"/>
      <w:b/>
      <w:i/>
      <w:iCs/>
      <w:color w:val="auto"/>
      <w:sz w:val="32"/>
      <w:u w:val="single"/>
    </w:rPr>
  </w:style>
  <w:style w:type="paragraph" w:styleId="NormalWeb">
    <w:name w:val="Normal (Web)"/>
    <w:basedOn w:val="Normal"/>
    <w:uiPriority w:val="99"/>
    <w:semiHidden/>
    <w:unhideWhenUsed/>
    <w:rsid w:val="0018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5842"/>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rsid w:val="000C7121"/>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0C712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31558">
      <w:bodyDiv w:val="1"/>
      <w:marLeft w:val="0"/>
      <w:marRight w:val="0"/>
      <w:marTop w:val="0"/>
      <w:marBottom w:val="0"/>
      <w:divBdr>
        <w:top w:val="none" w:sz="0" w:space="0" w:color="auto"/>
        <w:left w:val="none" w:sz="0" w:space="0" w:color="auto"/>
        <w:bottom w:val="none" w:sz="0" w:space="0" w:color="auto"/>
        <w:right w:val="none" w:sz="0" w:space="0" w:color="auto"/>
      </w:divBdr>
    </w:div>
    <w:div w:id="1081634004">
      <w:bodyDiv w:val="1"/>
      <w:marLeft w:val="0"/>
      <w:marRight w:val="0"/>
      <w:marTop w:val="0"/>
      <w:marBottom w:val="0"/>
      <w:divBdr>
        <w:top w:val="none" w:sz="0" w:space="0" w:color="auto"/>
        <w:left w:val="none" w:sz="0" w:space="0" w:color="auto"/>
        <w:bottom w:val="none" w:sz="0" w:space="0" w:color="auto"/>
        <w:right w:val="none" w:sz="0" w:space="0" w:color="auto"/>
      </w:divBdr>
    </w:div>
    <w:div w:id="1191920186">
      <w:bodyDiv w:val="1"/>
      <w:marLeft w:val="0"/>
      <w:marRight w:val="0"/>
      <w:marTop w:val="0"/>
      <w:marBottom w:val="0"/>
      <w:divBdr>
        <w:top w:val="none" w:sz="0" w:space="0" w:color="auto"/>
        <w:left w:val="none" w:sz="0" w:space="0" w:color="auto"/>
        <w:bottom w:val="none" w:sz="0" w:space="0" w:color="auto"/>
        <w:right w:val="none" w:sz="0" w:space="0" w:color="auto"/>
      </w:divBdr>
    </w:div>
    <w:div w:id="1229732499">
      <w:bodyDiv w:val="1"/>
      <w:marLeft w:val="0"/>
      <w:marRight w:val="0"/>
      <w:marTop w:val="0"/>
      <w:marBottom w:val="0"/>
      <w:divBdr>
        <w:top w:val="none" w:sz="0" w:space="0" w:color="auto"/>
        <w:left w:val="none" w:sz="0" w:space="0" w:color="auto"/>
        <w:bottom w:val="none" w:sz="0" w:space="0" w:color="auto"/>
        <w:right w:val="none" w:sz="0" w:space="0" w:color="auto"/>
      </w:divBdr>
      <w:divsChild>
        <w:div w:id="129059320">
          <w:marLeft w:val="173"/>
          <w:marRight w:val="0"/>
          <w:marTop w:val="0"/>
          <w:marBottom w:val="0"/>
          <w:divBdr>
            <w:top w:val="none" w:sz="0" w:space="0" w:color="auto"/>
            <w:left w:val="none" w:sz="0" w:space="0" w:color="auto"/>
            <w:bottom w:val="none" w:sz="0" w:space="0" w:color="auto"/>
            <w:right w:val="none" w:sz="0" w:space="0" w:color="auto"/>
          </w:divBdr>
        </w:div>
        <w:div w:id="1012613507">
          <w:marLeft w:val="173"/>
          <w:marRight w:val="0"/>
          <w:marTop w:val="0"/>
          <w:marBottom w:val="0"/>
          <w:divBdr>
            <w:top w:val="none" w:sz="0" w:space="0" w:color="auto"/>
            <w:left w:val="none" w:sz="0" w:space="0" w:color="auto"/>
            <w:bottom w:val="none" w:sz="0" w:space="0" w:color="auto"/>
            <w:right w:val="none" w:sz="0" w:space="0" w:color="auto"/>
          </w:divBdr>
        </w:div>
      </w:divsChild>
    </w:div>
    <w:div w:id="1728189914">
      <w:bodyDiv w:val="1"/>
      <w:marLeft w:val="0"/>
      <w:marRight w:val="0"/>
      <w:marTop w:val="0"/>
      <w:marBottom w:val="0"/>
      <w:divBdr>
        <w:top w:val="none" w:sz="0" w:space="0" w:color="auto"/>
        <w:left w:val="none" w:sz="0" w:space="0" w:color="auto"/>
        <w:bottom w:val="none" w:sz="0" w:space="0" w:color="auto"/>
        <w:right w:val="none" w:sz="0" w:space="0" w:color="auto"/>
      </w:divBdr>
    </w:div>
    <w:div w:id="20492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Muhamet Aliu</dc:creator>
  <cp:keywords/>
  <dc:description/>
  <cp:lastModifiedBy>Windows User</cp:lastModifiedBy>
  <cp:revision>21</cp:revision>
  <dcterms:created xsi:type="dcterms:W3CDTF">2019-02-11T12:11:00Z</dcterms:created>
  <dcterms:modified xsi:type="dcterms:W3CDTF">2019-02-12T09:50:00Z</dcterms:modified>
</cp:coreProperties>
</file>